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orbel" w:eastAsia="Times New Roman" w:hAnsi="Corbel" w:cs="Arial"/>
          <w:b/>
          <w:bCs/>
          <w:color w:val="00768E"/>
          <w:sz w:val="32"/>
          <w:szCs w:val="32"/>
          <w:lang w:eastAsia="sv-SE"/>
        </w:rPr>
        <w:id w:val="1627592089"/>
        <w:docPartObj>
          <w:docPartGallery w:val="Cover Pages"/>
          <w:docPartUnique/>
        </w:docPartObj>
      </w:sdtPr>
      <w:sdtEndPr/>
      <w:sdtContent>
        <w:p w:rsidR="00976A5D" w:rsidRDefault="00976A5D" w:rsidP="00976A5D"/>
        <w:p w:rsidR="00976A5D" w:rsidRDefault="00976A5D" w:rsidP="00976A5D">
          <w:pPr>
            <w:spacing w:after="200" w:line="276" w:lineRule="auto"/>
          </w:pPr>
        </w:p>
        <w:p w:rsidR="00976A5D" w:rsidRDefault="00976A5D" w:rsidP="00976A5D">
          <w:pPr>
            <w:spacing w:after="200" w:line="276" w:lineRule="auto"/>
          </w:pPr>
          <w:r>
            <w:rPr>
              <w:noProof/>
              <w:lang w:val="en-US"/>
            </w:rPr>
            <mc:AlternateContent>
              <mc:Choice Requires="wps">
                <w:drawing>
                  <wp:anchor distT="0" distB="0" distL="114300" distR="114300" simplePos="0" relativeHeight="251659264" behindDoc="0" locked="0" layoutInCell="1" allowOverlap="1" wp14:anchorId="49206791" wp14:editId="7B31EEA7">
                    <wp:simplePos x="0" y="0"/>
                    <wp:positionH relativeFrom="page">
                      <wp:posOffset>2408829</wp:posOffset>
                    </wp:positionH>
                    <wp:positionV relativeFrom="page">
                      <wp:posOffset>5500048</wp:posOffset>
                    </wp:positionV>
                    <wp:extent cx="4524233" cy="278257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524233" cy="2782570"/>
                            </a:xfrm>
                            <a:prstGeom prst="rect">
                              <a:avLst/>
                            </a:prstGeom>
                            <a:noFill/>
                            <a:ln w="6350">
                              <a:noFill/>
                            </a:ln>
                            <a:effectLst/>
                          </wps:spPr>
                          <wps:txbx>
                            <w:txbxContent>
                              <w:sdt>
                                <w:sdtPr>
                                  <w:rPr>
                                    <w:rFonts w:ascii="Corbel" w:hAnsi="Corbel"/>
                                  </w:rPr>
                                  <w:alias w:val="Title"/>
                                  <w:id w:val="1300574814"/>
                                  <w:showingPlcHdr/>
                                  <w:dataBinding w:prefixMappings="xmlns:ns0='http://schemas.openxmlformats.org/package/2006/metadata/core-properties' xmlns:ns1='http://purl.org/dc/elements/1.1/'" w:xpath="/ns0:coreProperties[1]/ns1:title[1]" w:storeItemID="{6C3C8BC8-F283-45AE-878A-BAB7291924A1}"/>
                                  <w:text/>
                                </w:sdtPr>
                                <w:sdtEndPr/>
                                <w:sdtContent>
                                  <w:p w:rsidR="00976A5D" w:rsidRPr="00D102AD" w:rsidRDefault="00976A5D" w:rsidP="00976A5D">
                                    <w:pPr>
                                      <w:pStyle w:val="Rubrik"/>
                                      <w:rPr>
                                        <w:rFonts w:ascii="Corbel" w:hAnsi="Corbel"/>
                                      </w:rPr>
                                    </w:pPr>
                                    <w:r>
                                      <w:rPr>
                                        <w:rFonts w:ascii="Corbel" w:hAnsi="Corbel"/>
                                      </w:rPr>
                                      <w:t xml:space="preserve">     </w:t>
                                    </w:r>
                                  </w:p>
                                </w:sdtContent>
                              </w:sdt>
                              <w:sdt>
                                <w:sdtPr>
                                  <w:rPr>
                                    <w:rFonts w:ascii="Corbel" w:hAnsi="Corbel"/>
                                    <w:b/>
                                    <w:color w:val="FFFFFF" w:themeColor="background1"/>
                                    <w:sz w:val="36"/>
                                  </w:rPr>
                                  <w:alias w:val="Subtitle"/>
                                  <w:id w:val="-1935894663"/>
                                  <w:dataBinding w:prefixMappings="xmlns:ns0='http://schemas.openxmlformats.org/package/2006/metadata/core-properties' xmlns:ns1='http://purl.org/dc/elements/1.1/'" w:xpath="/ns0:coreProperties[1]/ns1:subject[1]" w:storeItemID="{6C3C8BC8-F283-45AE-878A-BAB7291924A1}"/>
                                  <w:text/>
                                </w:sdtPr>
                                <w:sdtEndPr/>
                                <w:sdtContent>
                                  <w:p w:rsidR="00976A5D" w:rsidRPr="00A06762" w:rsidRDefault="00976A5D" w:rsidP="00976A5D">
                                    <w:pPr>
                                      <w:rPr>
                                        <w:rFonts w:ascii="Corbel" w:eastAsiaTheme="majorEastAsia" w:hAnsi="Corbel" w:cstheme="majorBidi"/>
                                        <w:noProof/>
                                        <w:color w:val="FFFFFF" w:themeColor="background1"/>
                                        <w:sz w:val="28"/>
                                        <w:szCs w:val="40"/>
                                      </w:rPr>
                                    </w:pPr>
                                    <w:r>
                                      <w:rPr>
                                        <w:rFonts w:ascii="Corbel" w:hAnsi="Corbel"/>
                                        <w:b/>
                                        <w:color w:val="FFFFFF" w:themeColor="background1"/>
                                        <w:sz w:val="36"/>
                                      </w:rPr>
                                      <w:t xml:space="preserve">Inbjudan till presentation av </w:t>
                                    </w:r>
                                    <w:proofErr w:type="spellStart"/>
                                    <w:r w:rsidRPr="00D9231A">
                                      <w:rPr>
                                        <w:rFonts w:ascii="Corbel" w:hAnsi="Corbel"/>
                                        <w:b/>
                                        <w:color w:val="FFFFFF" w:themeColor="background1"/>
                                        <w:sz w:val="36"/>
                                      </w:rPr>
                                      <w:t>NeoDynami</w:t>
                                    </w:r>
                                    <w:r>
                                      <w:rPr>
                                        <w:rFonts w:ascii="Corbel" w:hAnsi="Corbel"/>
                                        <w:b/>
                                        <w:color w:val="FFFFFF" w:themeColor="background1"/>
                                        <w:sz w:val="36"/>
                                      </w:rPr>
                                      <w:t>cs</w:t>
                                    </w:r>
                                    <w:proofErr w:type="spellEnd"/>
                                    <w:r>
                                      <w:rPr>
                                        <w:rFonts w:ascii="Corbel" w:hAnsi="Corbel"/>
                                        <w:b/>
                                        <w:color w:val="FFFFFF" w:themeColor="background1"/>
                                        <w:sz w:val="36"/>
                                      </w:rPr>
                                      <w:t xml:space="preserve"> </w:t>
                                    </w:r>
                                    <w:r w:rsidR="00F94FEF">
                                      <w:rPr>
                                        <w:rFonts w:ascii="Corbel" w:hAnsi="Corbel"/>
                                        <w:b/>
                                        <w:color w:val="FFFFFF" w:themeColor="background1"/>
                                        <w:sz w:val="36"/>
                                      </w:rPr>
                                      <w:t xml:space="preserve">på </w:t>
                                    </w:r>
                                    <w:proofErr w:type="spellStart"/>
                                    <w:r w:rsidR="001F59FF">
                                      <w:rPr>
                                        <w:rFonts w:ascii="Corbel" w:hAnsi="Corbel"/>
                                        <w:b/>
                                        <w:color w:val="FFFFFF" w:themeColor="background1"/>
                                        <w:sz w:val="36"/>
                                      </w:rPr>
                                      <w:t>Redeye</w:t>
                                    </w:r>
                                    <w:proofErr w:type="spellEnd"/>
                                    <w:r w:rsidR="001F59FF">
                                      <w:rPr>
                                        <w:rFonts w:ascii="Corbel" w:hAnsi="Corbel"/>
                                        <w:b/>
                                        <w:color w:val="FFFFFF" w:themeColor="background1"/>
                                        <w:sz w:val="36"/>
                                      </w:rPr>
                                      <w:t xml:space="preserve"> </w:t>
                                    </w:r>
                                    <w:proofErr w:type="spellStart"/>
                                    <w:r w:rsidR="001F59FF">
                                      <w:rPr>
                                        <w:rFonts w:ascii="Corbel" w:hAnsi="Corbel"/>
                                        <w:b/>
                                        <w:color w:val="FFFFFF" w:themeColor="background1"/>
                                        <w:sz w:val="36"/>
                                      </w:rPr>
                                      <w:t>Growth</w:t>
                                    </w:r>
                                    <w:proofErr w:type="spellEnd"/>
                                    <w:r w:rsidR="001F59FF">
                                      <w:rPr>
                                        <w:rFonts w:ascii="Corbel" w:hAnsi="Corbel"/>
                                        <w:b/>
                                        <w:color w:val="FFFFFF" w:themeColor="background1"/>
                                        <w:sz w:val="36"/>
                                      </w:rPr>
                                      <w:t xml:space="preserve"> Day 2020</w:t>
                                    </w:r>
                                    <w:r w:rsidR="00F94FEF">
                                      <w:rPr>
                                        <w:rFonts w:ascii="Corbel" w:hAnsi="Corbel"/>
                                        <w:b/>
                                        <w:color w:val="FFFFFF" w:themeColor="background1"/>
                                        <w:sz w:val="36"/>
                                      </w:rPr>
                                      <w:t xml:space="preserve"> den </w:t>
                                    </w:r>
                                    <w:r w:rsidR="001F59FF">
                                      <w:rPr>
                                        <w:rFonts w:ascii="Corbel" w:hAnsi="Corbel"/>
                                        <w:b/>
                                        <w:color w:val="FFFFFF" w:themeColor="background1"/>
                                        <w:sz w:val="36"/>
                                      </w:rPr>
                                      <w:t>2</w:t>
                                    </w:r>
                                    <w:r w:rsidR="00F94FEF">
                                      <w:rPr>
                                        <w:rFonts w:ascii="Corbel" w:hAnsi="Corbel"/>
                                        <w:b/>
                                        <w:color w:val="FFFFFF" w:themeColor="background1"/>
                                        <w:sz w:val="36"/>
                                      </w:rPr>
                                      <w:t xml:space="preserve"> </w:t>
                                    </w:r>
                                    <w:r w:rsidR="001F59FF">
                                      <w:rPr>
                                        <w:rFonts w:ascii="Corbel" w:hAnsi="Corbel"/>
                                        <w:b/>
                                        <w:color w:val="FFFFFF" w:themeColor="background1"/>
                                        <w:sz w:val="36"/>
                                      </w:rPr>
                                      <w:t>juni</w:t>
                                    </w:r>
                                    <w:r w:rsidR="00F94FEF">
                                      <w:rPr>
                                        <w:rFonts w:ascii="Corbel" w:hAnsi="Corbel"/>
                                        <w:b/>
                                        <w:color w:val="FFFFFF" w:themeColor="background1"/>
                                        <w:sz w:val="36"/>
                                      </w:rPr>
                                      <w:t xml:space="preserve"> 20</w:t>
                                    </w:r>
                                    <w:r w:rsidR="001F59FF">
                                      <w:rPr>
                                        <w:rFonts w:ascii="Corbel" w:hAnsi="Corbel"/>
                                        <w:b/>
                                        <w:color w:val="FFFFFF" w:themeColor="background1"/>
                                        <w:sz w:val="36"/>
                                      </w:rPr>
                                      <w:t>20</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9206791" id="_x0000_t202" coordsize="21600,21600" o:spt="202" path="m,l,21600r21600,l21600,xe">
                    <v:stroke joinstyle="miter"/>
                    <v:path gradientshapeok="t" o:connecttype="rect"/>
                  </v:shapetype>
                  <v:shape id="Text Box 470" o:spid="_x0000_s1026" type="#_x0000_t202" style="position:absolute;margin-left:189.65pt;margin-top:433.05pt;width:356.25pt;height:219.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" filled="f" stroked="f" strokeweight=".5pt">
                    <v:textbox>
                      <w:txbxContent>
                        <w:sdt>
                          <w:sdtPr>
                            <w:rPr>
                              <w:rFonts w:ascii="Corbel" w:hAnsi="Corbel"/>
                            </w:rPr>
                            <w:alias w:val="Title"/>
                            <w:id w:val="1300574814"/>
                            <w:showingPlcHdr/>
                            <w:dataBinding w:prefixMappings="xmlns:ns0='http://schemas.openxmlformats.org/package/2006/metadata/core-properties' xmlns:ns1='http://purl.org/dc/elements/1.1/'" w:xpath="/ns0:coreProperties[1]/ns1:title[1]" w:storeItemID="{6C3C8BC8-F283-45AE-878A-BAB7291924A1}"/>
                            <w:text/>
                          </w:sdtPr>
                          <w:sdtEndPr/>
                          <w:sdtContent>
                            <w:p w:rsidR="00976A5D" w:rsidRPr="00D102AD" w:rsidRDefault="00976A5D" w:rsidP="00976A5D">
                              <w:pPr>
                                <w:pStyle w:val="Rubrik"/>
                                <w:rPr>
                                  <w:rFonts w:ascii="Corbel" w:hAnsi="Corbel"/>
                                </w:rPr>
                              </w:pPr>
                              <w:r>
                                <w:rPr>
                                  <w:rFonts w:ascii="Corbel" w:hAnsi="Corbel"/>
                                </w:rPr>
                                <w:t xml:space="preserve">     </w:t>
                              </w:r>
                            </w:p>
                          </w:sdtContent>
                        </w:sdt>
                        <w:sdt>
                          <w:sdtPr>
                            <w:rPr>
                              <w:rFonts w:ascii="Corbel" w:hAnsi="Corbel"/>
                              <w:b/>
                              <w:color w:val="FFFFFF" w:themeColor="background1"/>
                              <w:sz w:val="36"/>
                            </w:rPr>
                            <w:alias w:val="Subtitle"/>
                            <w:id w:val="-1935894663"/>
                            <w:dataBinding w:prefixMappings="xmlns:ns0='http://schemas.openxmlformats.org/package/2006/metadata/core-properties' xmlns:ns1='http://purl.org/dc/elements/1.1/'" w:xpath="/ns0:coreProperties[1]/ns1:subject[1]" w:storeItemID="{6C3C8BC8-F283-45AE-878A-BAB7291924A1}"/>
                            <w:text/>
                          </w:sdtPr>
                          <w:sdtEndPr/>
                          <w:sdtContent>
                            <w:p w:rsidR="00976A5D" w:rsidRPr="00A06762" w:rsidRDefault="00976A5D" w:rsidP="00976A5D">
                              <w:pPr>
                                <w:rPr>
                                  <w:rFonts w:ascii="Corbel" w:eastAsiaTheme="majorEastAsia" w:hAnsi="Corbel" w:cstheme="majorBidi"/>
                                  <w:noProof/>
                                  <w:color w:val="FFFFFF" w:themeColor="background1"/>
                                  <w:sz w:val="28"/>
                                  <w:szCs w:val="40"/>
                                </w:rPr>
                              </w:pPr>
                              <w:r>
                                <w:rPr>
                                  <w:rFonts w:ascii="Corbel" w:hAnsi="Corbel"/>
                                  <w:b/>
                                  <w:color w:val="FFFFFF" w:themeColor="background1"/>
                                  <w:sz w:val="36"/>
                                </w:rPr>
                                <w:t xml:space="preserve">Inbjudan till presentation av </w:t>
                              </w:r>
                              <w:proofErr w:type="spellStart"/>
                              <w:r w:rsidRPr="00D9231A">
                                <w:rPr>
                                  <w:rFonts w:ascii="Corbel" w:hAnsi="Corbel"/>
                                  <w:b/>
                                  <w:color w:val="FFFFFF" w:themeColor="background1"/>
                                  <w:sz w:val="36"/>
                                </w:rPr>
                                <w:t>NeoDynami</w:t>
                              </w:r>
                              <w:r>
                                <w:rPr>
                                  <w:rFonts w:ascii="Corbel" w:hAnsi="Corbel"/>
                                  <w:b/>
                                  <w:color w:val="FFFFFF" w:themeColor="background1"/>
                                  <w:sz w:val="36"/>
                                </w:rPr>
                                <w:t>cs</w:t>
                              </w:r>
                              <w:proofErr w:type="spellEnd"/>
                              <w:r>
                                <w:rPr>
                                  <w:rFonts w:ascii="Corbel" w:hAnsi="Corbel"/>
                                  <w:b/>
                                  <w:color w:val="FFFFFF" w:themeColor="background1"/>
                                  <w:sz w:val="36"/>
                                </w:rPr>
                                <w:t xml:space="preserve"> </w:t>
                              </w:r>
                              <w:r w:rsidR="00F94FEF">
                                <w:rPr>
                                  <w:rFonts w:ascii="Corbel" w:hAnsi="Corbel"/>
                                  <w:b/>
                                  <w:color w:val="FFFFFF" w:themeColor="background1"/>
                                  <w:sz w:val="36"/>
                                </w:rPr>
                                <w:t xml:space="preserve">på </w:t>
                              </w:r>
                              <w:proofErr w:type="spellStart"/>
                              <w:r w:rsidR="001F59FF">
                                <w:rPr>
                                  <w:rFonts w:ascii="Corbel" w:hAnsi="Corbel"/>
                                  <w:b/>
                                  <w:color w:val="FFFFFF" w:themeColor="background1"/>
                                  <w:sz w:val="36"/>
                                </w:rPr>
                                <w:t>Redeye</w:t>
                              </w:r>
                              <w:proofErr w:type="spellEnd"/>
                              <w:r w:rsidR="001F59FF">
                                <w:rPr>
                                  <w:rFonts w:ascii="Corbel" w:hAnsi="Corbel"/>
                                  <w:b/>
                                  <w:color w:val="FFFFFF" w:themeColor="background1"/>
                                  <w:sz w:val="36"/>
                                </w:rPr>
                                <w:t xml:space="preserve"> </w:t>
                              </w:r>
                              <w:proofErr w:type="spellStart"/>
                              <w:r w:rsidR="001F59FF">
                                <w:rPr>
                                  <w:rFonts w:ascii="Corbel" w:hAnsi="Corbel"/>
                                  <w:b/>
                                  <w:color w:val="FFFFFF" w:themeColor="background1"/>
                                  <w:sz w:val="36"/>
                                </w:rPr>
                                <w:t>Growth</w:t>
                              </w:r>
                              <w:proofErr w:type="spellEnd"/>
                              <w:r w:rsidR="001F59FF">
                                <w:rPr>
                                  <w:rFonts w:ascii="Corbel" w:hAnsi="Corbel"/>
                                  <w:b/>
                                  <w:color w:val="FFFFFF" w:themeColor="background1"/>
                                  <w:sz w:val="36"/>
                                </w:rPr>
                                <w:t xml:space="preserve"> Day 2020</w:t>
                              </w:r>
                              <w:r w:rsidR="00F94FEF">
                                <w:rPr>
                                  <w:rFonts w:ascii="Corbel" w:hAnsi="Corbel"/>
                                  <w:b/>
                                  <w:color w:val="FFFFFF" w:themeColor="background1"/>
                                  <w:sz w:val="36"/>
                                </w:rPr>
                                <w:t xml:space="preserve"> den </w:t>
                              </w:r>
                              <w:r w:rsidR="001F59FF">
                                <w:rPr>
                                  <w:rFonts w:ascii="Corbel" w:hAnsi="Corbel"/>
                                  <w:b/>
                                  <w:color w:val="FFFFFF" w:themeColor="background1"/>
                                  <w:sz w:val="36"/>
                                </w:rPr>
                                <w:t>2</w:t>
                              </w:r>
                              <w:r w:rsidR="00F94FEF">
                                <w:rPr>
                                  <w:rFonts w:ascii="Corbel" w:hAnsi="Corbel"/>
                                  <w:b/>
                                  <w:color w:val="FFFFFF" w:themeColor="background1"/>
                                  <w:sz w:val="36"/>
                                </w:rPr>
                                <w:t xml:space="preserve"> </w:t>
                              </w:r>
                              <w:r w:rsidR="001F59FF">
                                <w:rPr>
                                  <w:rFonts w:ascii="Corbel" w:hAnsi="Corbel"/>
                                  <w:b/>
                                  <w:color w:val="FFFFFF" w:themeColor="background1"/>
                                  <w:sz w:val="36"/>
                                </w:rPr>
                                <w:t>juni</w:t>
                              </w:r>
                              <w:r w:rsidR="00F94FEF">
                                <w:rPr>
                                  <w:rFonts w:ascii="Corbel" w:hAnsi="Corbel"/>
                                  <w:b/>
                                  <w:color w:val="FFFFFF" w:themeColor="background1"/>
                                  <w:sz w:val="36"/>
                                </w:rPr>
                                <w:t xml:space="preserve"> 20</w:t>
                              </w:r>
                              <w:r w:rsidR="001F59FF">
                                <w:rPr>
                                  <w:rFonts w:ascii="Corbel" w:hAnsi="Corbel"/>
                                  <w:b/>
                                  <w:color w:val="FFFFFF" w:themeColor="background1"/>
                                  <w:sz w:val="36"/>
                                </w:rPr>
                                <w:t>20</w:t>
                              </w:r>
                            </w:p>
                          </w:sdtContent>
                        </w:sdt>
                      </w:txbxContent>
                    </v:textbox>
                    <w10:wrap type="square" anchorx="page" anchory="page"/>
                  </v:shape>
                </w:pict>
              </mc:Fallback>
            </mc:AlternateContent>
          </w:r>
          <w:r>
            <w:br w:type="page"/>
          </w:r>
        </w:p>
        <w:p w:rsidR="00976A5D" w:rsidRDefault="00976A5D" w:rsidP="00976A5D">
          <w:pPr>
            <w:spacing w:after="200" w:line="276" w:lineRule="auto"/>
          </w:pPr>
        </w:p>
        <w:p w:rsidR="00686E3A" w:rsidRPr="00686E3A" w:rsidRDefault="00976A5D" w:rsidP="00686E3A">
          <w:pPr>
            <w:pStyle w:val="Rubrik0"/>
            <w:ind w:left="0"/>
            <w:rPr>
              <w:rFonts w:ascii="Times New Roman" w:hAnsi="Times New Roman" w:cs="Times New Roman"/>
              <w:lang w:val="en-GB"/>
            </w:rPr>
          </w:pPr>
          <w:proofErr w:type="spellStart"/>
          <w:r w:rsidRPr="00686E3A">
            <w:rPr>
              <w:rFonts w:ascii="Times New Roman" w:hAnsi="Times New Roman" w:cs="Times New Roman"/>
              <w:lang w:val="en-GB"/>
            </w:rPr>
            <w:t>NeoDynamics</w:t>
          </w:r>
          <w:proofErr w:type="spellEnd"/>
          <w:r w:rsidRPr="00686E3A">
            <w:rPr>
              <w:rFonts w:ascii="Times New Roman" w:hAnsi="Times New Roman" w:cs="Times New Roman"/>
              <w:lang w:val="en-GB"/>
            </w:rPr>
            <w:t xml:space="preserve"> </w:t>
          </w:r>
          <w:proofErr w:type="spellStart"/>
          <w:r w:rsidR="00B426D0" w:rsidRPr="00686E3A">
            <w:rPr>
              <w:rFonts w:ascii="Times New Roman" w:hAnsi="Times New Roman" w:cs="Times New Roman"/>
              <w:lang w:val="en-GB"/>
            </w:rPr>
            <w:t>presenterar</w:t>
          </w:r>
          <w:proofErr w:type="spellEnd"/>
          <w:r w:rsidR="00B426D0" w:rsidRPr="00686E3A">
            <w:rPr>
              <w:rFonts w:ascii="Times New Roman" w:hAnsi="Times New Roman" w:cs="Times New Roman"/>
              <w:lang w:val="en-GB"/>
            </w:rPr>
            <w:t xml:space="preserve"> </w:t>
          </w:r>
          <w:proofErr w:type="spellStart"/>
          <w:r w:rsidR="00B426D0" w:rsidRPr="00686E3A">
            <w:rPr>
              <w:rFonts w:ascii="Times New Roman" w:hAnsi="Times New Roman" w:cs="Times New Roman"/>
              <w:lang w:val="en-GB"/>
            </w:rPr>
            <w:t>på</w:t>
          </w:r>
          <w:proofErr w:type="spellEnd"/>
          <w:r w:rsidR="00B426D0" w:rsidRPr="00686E3A">
            <w:rPr>
              <w:rFonts w:ascii="Times New Roman" w:hAnsi="Times New Roman" w:cs="Times New Roman"/>
              <w:lang w:val="en-GB"/>
            </w:rPr>
            <w:t xml:space="preserve"> </w:t>
          </w:r>
          <w:r w:rsidR="00686E3A" w:rsidRPr="00686E3A">
            <w:rPr>
              <w:rFonts w:ascii="Times New Roman" w:hAnsi="Times New Roman" w:cs="Times New Roman"/>
              <w:lang w:val="en-GB"/>
            </w:rPr>
            <w:t>Growth Day</w:t>
          </w:r>
          <w:r w:rsidR="00B426D0" w:rsidRPr="00686E3A">
            <w:rPr>
              <w:rFonts w:ascii="Times New Roman" w:hAnsi="Times New Roman" w:cs="Times New Roman"/>
              <w:lang w:val="en-GB"/>
            </w:rPr>
            <w:t xml:space="preserve"> </w:t>
          </w:r>
          <w:r w:rsidR="00686E3A" w:rsidRPr="00686E3A">
            <w:rPr>
              <w:rFonts w:ascii="Times New Roman" w:hAnsi="Times New Roman" w:cs="Times New Roman"/>
              <w:lang w:val="en-GB"/>
            </w:rPr>
            <w:t>2020</w:t>
          </w:r>
        </w:p>
        <w:p w:rsidR="00976A5D" w:rsidRPr="00686E3A" w:rsidRDefault="00686E3A" w:rsidP="00686E3A">
          <w:pPr>
            <w:pStyle w:val="Rubrik0"/>
            <w:ind w:left="0"/>
            <w:rPr>
              <w:rFonts w:ascii="Times New Roman" w:hAnsi="Times New Roman" w:cs="Times New Roman"/>
              <w:color w:val="000000" w:themeColor="text1"/>
              <w:sz w:val="22"/>
            </w:rPr>
          </w:pPr>
          <w:r w:rsidRPr="00686E3A">
            <w:rPr>
              <w:rFonts w:ascii="Times New Roman" w:hAnsi="Times New Roman" w:cs="Times New Roman"/>
              <w:color w:val="000000" w:themeColor="text1"/>
              <w:sz w:val="22"/>
            </w:rPr>
            <w:t>Den 2 juni kl.</w:t>
          </w:r>
          <w:r>
            <w:rPr>
              <w:rFonts w:ascii="Times New Roman" w:hAnsi="Times New Roman" w:cs="Times New Roman"/>
              <w:color w:val="000000" w:themeColor="text1"/>
              <w:sz w:val="22"/>
            </w:rPr>
            <w:t xml:space="preserve"> 17:00</w:t>
          </w:r>
          <w:r w:rsidRPr="00686E3A">
            <w:rPr>
              <w:rFonts w:ascii="Times New Roman" w:hAnsi="Times New Roman" w:cs="Times New Roman"/>
              <w:color w:val="000000" w:themeColor="text1"/>
              <w:sz w:val="22"/>
            </w:rPr>
            <w:t xml:space="preserve"> presenterar</w:t>
          </w:r>
          <w:r w:rsidR="00BE1E1C">
            <w:rPr>
              <w:rFonts w:ascii="Times New Roman" w:hAnsi="Times New Roman" w:cs="Times New Roman"/>
              <w:color w:val="000000" w:themeColor="text1"/>
              <w:sz w:val="22"/>
            </w:rPr>
            <w:t xml:space="preserve"> </w:t>
          </w:r>
          <w:r>
            <w:rPr>
              <w:rFonts w:ascii="Times New Roman" w:hAnsi="Times New Roman" w:cs="Times New Roman"/>
              <w:color w:val="000000" w:themeColor="text1"/>
              <w:sz w:val="22"/>
            </w:rPr>
            <w:t xml:space="preserve">Anna Eriksrud, VD, </w:t>
          </w:r>
          <w:proofErr w:type="spellStart"/>
          <w:r>
            <w:rPr>
              <w:rFonts w:ascii="Times New Roman" w:hAnsi="Times New Roman" w:cs="Times New Roman"/>
              <w:color w:val="000000" w:themeColor="text1"/>
              <w:sz w:val="22"/>
            </w:rPr>
            <w:t>NeoDynamics</w:t>
          </w:r>
          <w:proofErr w:type="spellEnd"/>
          <w:r>
            <w:rPr>
              <w:rFonts w:ascii="Times New Roman" w:hAnsi="Times New Roman" w:cs="Times New Roman"/>
              <w:color w:val="000000" w:themeColor="text1"/>
              <w:sz w:val="22"/>
            </w:rPr>
            <w:t xml:space="preserve"> AB (</w:t>
          </w:r>
          <w:proofErr w:type="spellStart"/>
          <w:r>
            <w:rPr>
              <w:rFonts w:ascii="Times New Roman" w:hAnsi="Times New Roman" w:cs="Times New Roman"/>
              <w:color w:val="000000" w:themeColor="text1"/>
              <w:sz w:val="22"/>
            </w:rPr>
            <w:t>publ</w:t>
          </w:r>
          <w:proofErr w:type="spellEnd"/>
          <w:r>
            <w:rPr>
              <w:rFonts w:ascii="Times New Roman" w:hAnsi="Times New Roman" w:cs="Times New Roman"/>
              <w:color w:val="000000" w:themeColor="text1"/>
              <w:sz w:val="22"/>
            </w:rPr>
            <w:t>)</w:t>
          </w:r>
          <w:r w:rsidRPr="00686E3A">
            <w:rPr>
              <w:rFonts w:ascii="Times New Roman" w:hAnsi="Times New Roman" w:cs="Times New Roman"/>
              <w:color w:val="000000" w:themeColor="text1"/>
              <w:sz w:val="22"/>
            </w:rPr>
            <w:t xml:space="preserve"> den</w:t>
          </w:r>
          <w:r>
            <w:rPr>
              <w:rFonts w:ascii="Times New Roman" w:hAnsi="Times New Roman" w:cs="Times New Roman"/>
              <w:color w:val="000000" w:themeColor="text1"/>
              <w:sz w:val="22"/>
            </w:rPr>
            <w:t xml:space="preserve"> </w:t>
          </w:r>
          <w:r w:rsidRPr="00686E3A">
            <w:rPr>
              <w:rFonts w:ascii="Times New Roman" w:hAnsi="Times New Roman" w:cs="Times New Roman"/>
              <w:color w:val="000000" w:themeColor="text1"/>
              <w:sz w:val="22"/>
            </w:rPr>
            <w:t xml:space="preserve">senaste utvecklingen i bolaget på </w:t>
          </w:r>
          <w:proofErr w:type="spellStart"/>
          <w:r w:rsidRPr="00686E3A">
            <w:rPr>
              <w:rFonts w:ascii="Times New Roman" w:hAnsi="Times New Roman" w:cs="Times New Roman"/>
              <w:color w:val="000000" w:themeColor="text1"/>
              <w:sz w:val="22"/>
            </w:rPr>
            <w:t>Redeye</w:t>
          </w:r>
          <w:r>
            <w:rPr>
              <w:rFonts w:ascii="Times New Roman" w:hAnsi="Times New Roman" w:cs="Times New Roman"/>
              <w:color w:val="000000" w:themeColor="text1"/>
              <w:sz w:val="22"/>
            </w:rPr>
            <w:t>s</w:t>
          </w:r>
          <w:proofErr w:type="spellEnd"/>
          <w:r>
            <w:rPr>
              <w:rFonts w:ascii="Times New Roman" w:hAnsi="Times New Roman" w:cs="Times New Roman"/>
              <w:color w:val="000000" w:themeColor="text1"/>
              <w:sz w:val="22"/>
            </w:rPr>
            <w:t xml:space="preserve"> </w:t>
          </w:r>
          <w:proofErr w:type="spellStart"/>
          <w:r>
            <w:rPr>
              <w:rFonts w:ascii="Times New Roman" w:hAnsi="Times New Roman" w:cs="Times New Roman"/>
              <w:color w:val="000000" w:themeColor="text1"/>
              <w:sz w:val="22"/>
            </w:rPr>
            <w:t>Growth</w:t>
          </w:r>
          <w:proofErr w:type="spellEnd"/>
          <w:r>
            <w:rPr>
              <w:rFonts w:ascii="Times New Roman" w:hAnsi="Times New Roman" w:cs="Times New Roman"/>
              <w:color w:val="000000" w:themeColor="text1"/>
              <w:sz w:val="22"/>
            </w:rPr>
            <w:t xml:space="preserve"> Day 2020</w:t>
          </w:r>
          <w:r w:rsidR="00BE1E1C">
            <w:rPr>
              <w:rFonts w:ascii="Times New Roman" w:hAnsi="Times New Roman" w:cs="Times New Roman"/>
              <w:color w:val="000000" w:themeColor="text1"/>
              <w:sz w:val="22"/>
            </w:rPr>
            <w:t>.</w:t>
          </w:r>
          <w:r w:rsidRPr="00686E3A">
            <w:rPr>
              <w:rFonts w:ascii="Times New Roman" w:hAnsi="Times New Roman" w:cs="Times New Roman"/>
              <w:color w:val="000000" w:themeColor="text1"/>
              <w:sz w:val="22"/>
            </w:rPr>
            <w:t xml:space="preserve"> </w:t>
          </w:r>
          <w:r w:rsidR="00B11E4B" w:rsidRPr="00F94FEF">
            <w:rPr>
              <w:rFonts w:ascii="Times New Roman" w:hAnsi="Times New Roman" w:cs="Times New Roman"/>
              <w:sz w:val="22"/>
            </w:rPr>
            <w:t>​</w:t>
          </w:r>
        </w:p>
        <w:p w:rsidR="001F59FF" w:rsidRPr="001F59FF" w:rsidRDefault="001F59FF" w:rsidP="001F59FF">
          <w:pPr>
            <w:pStyle w:val="Rubrik0"/>
            <w:rPr>
              <w:rFonts w:ascii="Times New Roman" w:eastAsiaTheme="minorHAnsi" w:hAnsi="Times New Roman" w:cs="Times New Roman"/>
              <w:b w:val="0"/>
              <w:bCs w:val="0"/>
              <w:color w:val="auto"/>
              <w:sz w:val="22"/>
              <w:szCs w:val="22"/>
              <w:lang w:eastAsia="en-US"/>
            </w:rPr>
          </w:pPr>
          <w:r w:rsidRPr="001F59FF">
            <w:rPr>
              <w:rFonts w:ascii="Times New Roman" w:eastAsiaTheme="minorHAnsi" w:hAnsi="Times New Roman" w:cs="Times New Roman"/>
              <w:b w:val="0"/>
              <w:bCs w:val="0"/>
              <w:color w:val="auto"/>
              <w:sz w:val="22"/>
              <w:szCs w:val="22"/>
              <w:lang w:eastAsia="en-US"/>
            </w:rPr>
            <w:t>Presentationen livesänds och kan följas på:</w:t>
          </w:r>
          <w:r>
            <w:rPr>
              <w:rFonts w:ascii="Times New Roman" w:eastAsiaTheme="minorHAnsi" w:hAnsi="Times New Roman" w:cs="Times New Roman"/>
              <w:b w:val="0"/>
              <w:bCs w:val="0"/>
              <w:color w:val="auto"/>
              <w:sz w:val="22"/>
              <w:szCs w:val="22"/>
              <w:lang w:eastAsia="en-US"/>
            </w:rPr>
            <w:t xml:space="preserve"> </w:t>
          </w:r>
          <w:r w:rsidRPr="001F59FF">
            <w:rPr>
              <w:rFonts w:ascii="Times New Roman" w:eastAsiaTheme="minorHAnsi" w:hAnsi="Times New Roman" w:cs="Times New Roman"/>
              <w:b w:val="0"/>
              <w:bCs w:val="0"/>
              <w:color w:val="auto"/>
              <w:sz w:val="22"/>
              <w:szCs w:val="22"/>
              <w:lang w:eastAsia="en-US"/>
            </w:rPr>
            <w:t xml:space="preserve">https://www.redeye.se/events#/event/585379 </w:t>
          </w:r>
        </w:p>
        <w:p w:rsidR="001F59FF" w:rsidRPr="001F59FF" w:rsidRDefault="001F59FF" w:rsidP="001F59FF">
          <w:pPr>
            <w:pStyle w:val="Rubrik0"/>
            <w:rPr>
              <w:rFonts w:ascii="Times New Roman" w:eastAsiaTheme="minorHAnsi" w:hAnsi="Times New Roman" w:cs="Times New Roman"/>
              <w:b w:val="0"/>
              <w:bCs w:val="0"/>
              <w:color w:val="auto"/>
              <w:sz w:val="22"/>
              <w:szCs w:val="22"/>
              <w:lang w:eastAsia="en-US"/>
            </w:rPr>
          </w:pPr>
          <w:r w:rsidRPr="001F59FF">
            <w:rPr>
              <w:rFonts w:ascii="Times New Roman" w:eastAsiaTheme="minorHAnsi" w:hAnsi="Times New Roman" w:cs="Times New Roman"/>
              <w:b w:val="0"/>
              <w:bCs w:val="0"/>
              <w:color w:val="auto"/>
              <w:sz w:val="22"/>
              <w:szCs w:val="22"/>
              <w:lang w:eastAsia="en-US"/>
            </w:rPr>
            <w:t xml:space="preserve">Presentationen kommer även finnas tillgänglig i efterhand, samt på vår bolagssida i </w:t>
          </w:r>
          <w:proofErr w:type="spellStart"/>
          <w:r w:rsidRPr="001F59FF">
            <w:rPr>
              <w:rFonts w:ascii="Times New Roman" w:eastAsiaTheme="minorHAnsi" w:hAnsi="Times New Roman" w:cs="Times New Roman"/>
              <w:b w:val="0"/>
              <w:bCs w:val="0"/>
              <w:color w:val="auto"/>
              <w:sz w:val="22"/>
              <w:szCs w:val="22"/>
              <w:lang w:eastAsia="en-US"/>
            </w:rPr>
            <w:t>Redeye</w:t>
          </w:r>
          <w:proofErr w:type="spellEnd"/>
          <w:r w:rsidRPr="001F59FF">
            <w:rPr>
              <w:rFonts w:ascii="Times New Roman" w:eastAsiaTheme="minorHAnsi" w:hAnsi="Times New Roman" w:cs="Times New Roman"/>
              <w:b w:val="0"/>
              <w:bCs w:val="0"/>
              <w:color w:val="auto"/>
              <w:sz w:val="22"/>
              <w:szCs w:val="22"/>
              <w:lang w:eastAsia="en-US"/>
            </w:rPr>
            <w:t xml:space="preserve"> </w:t>
          </w:r>
          <w:proofErr w:type="spellStart"/>
          <w:r w:rsidRPr="001F59FF">
            <w:rPr>
              <w:rFonts w:ascii="Times New Roman" w:eastAsiaTheme="minorHAnsi" w:hAnsi="Times New Roman" w:cs="Times New Roman"/>
              <w:b w:val="0"/>
              <w:bCs w:val="0"/>
              <w:color w:val="auto"/>
              <w:sz w:val="22"/>
              <w:szCs w:val="22"/>
              <w:lang w:eastAsia="en-US"/>
            </w:rPr>
            <w:t>Universe</w:t>
          </w:r>
          <w:proofErr w:type="spellEnd"/>
          <w:r w:rsidRPr="001F59FF">
            <w:rPr>
              <w:rFonts w:ascii="Times New Roman" w:eastAsiaTheme="minorHAnsi" w:hAnsi="Times New Roman" w:cs="Times New Roman"/>
              <w:b w:val="0"/>
              <w:bCs w:val="0"/>
              <w:color w:val="auto"/>
              <w:sz w:val="22"/>
              <w:szCs w:val="22"/>
              <w:lang w:eastAsia="en-US"/>
            </w:rPr>
            <w:t>:</w:t>
          </w:r>
          <w:r>
            <w:rPr>
              <w:rFonts w:ascii="Times New Roman" w:eastAsiaTheme="minorHAnsi" w:hAnsi="Times New Roman" w:cs="Times New Roman"/>
              <w:b w:val="0"/>
              <w:bCs w:val="0"/>
              <w:color w:val="auto"/>
              <w:sz w:val="22"/>
              <w:szCs w:val="22"/>
              <w:lang w:eastAsia="en-US"/>
            </w:rPr>
            <w:t xml:space="preserve"> </w:t>
          </w:r>
          <w:r w:rsidRPr="001F59FF">
            <w:rPr>
              <w:rFonts w:ascii="Times New Roman" w:eastAsiaTheme="minorHAnsi" w:hAnsi="Times New Roman" w:cs="Times New Roman"/>
              <w:b w:val="0"/>
              <w:bCs w:val="0"/>
              <w:color w:val="auto"/>
              <w:sz w:val="22"/>
              <w:szCs w:val="22"/>
              <w:lang w:eastAsia="en-US"/>
            </w:rPr>
            <w:t>https://www.redeye.se/company/neodynamics</w:t>
          </w:r>
        </w:p>
        <w:p w:rsidR="001F59FF" w:rsidRPr="001F59FF" w:rsidRDefault="001F59FF" w:rsidP="001F59FF">
          <w:pPr>
            <w:pStyle w:val="Rubrik0"/>
            <w:rPr>
              <w:rFonts w:ascii="Times New Roman" w:eastAsiaTheme="minorHAnsi" w:hAnsi="Times New Roman" w:cs="Times New Roman"/>
              <w:b w:val="0"/>
              <w:bCs w:val="0"/>
              <w:color w:val="auto"/>
              <w:sz w:val="22"/>
              <w:szCs w:val="22"/>
              <w:lang w:val="en-GB" w:eastAsia="en-US"/>
            </w:rPr>
          </w:pPr>
          <w:proofErr w:type="spellStart"/>
          <w:r w:rsidRPr="001F59FF">
            <w:rPr>
              <w:rFonts w:ascii="Times New Roman" w:eastAsiaTheme="minorHAnsi" w:hAnsi="Times New Roman" w:cs="Times New Roman"/>
              <w:b w:val="0"/>
              <w:bCs w:val="0"/>
              <w:color w:val="auto"/>
              <w:sz w:val="22"/>
              <w:szCs w:val="22"/>
              <w:lang w:val="en-GB" w:eastAsia="en-US"/>
            </w:rPr>
            <w:t>NeoDynamics</w:t>
          </w:r>
          <w:proofErr w:type="spellEnd"/>
          <w:r w:rsidRPr="001F59FF">
            <w:rPr>
              <w:rFonts w:ascii="Times New Roman" w:eastAsiaTheme="minorHAnsi" w:hAnsi="Times New Roman" w:cs="Times New Roman"/>
              <w:b w:val="0"/>
              <w:bCs w:val="0"/>
              <w:color w:val="auto"/>
              <w:sz w:val="22"/>
              <w:szCs w:val="22"/>
              <w:lang w:val="en-GB" w:eastAsia="en-US"/>
            </w:rPr>
            <w:t xml:space="preserve"> (Spotlight Stock Market: NEOD)</w:t>
          </w:r>
        </w:p>
        <w:p w:rsidR="001F59FF" w:rsidRPr="001F59FF" w:rsidRDefault="001F59FF" w:rsidP="001F59FF">
          <w:pPr>
            <w:pStyle w:val="Rubrik0"/>
            <w:rPr>
              <w:rFonts w:ascii="Times New Roman" w:eastAsiaTheme="minorHAnsi" w:hAnsi="Times New Roman" w:cs="Times New Roman"/>
              <w:b w:val="0"/>
              <w:bCs w:val="0"/>
              <w:color w:val="auto"/>
              <w:sz w:val="22"/>
              <w:szCs w:val="22"/>
              <w:lang w:eastAsia="en-US"/>
            </w:rPr>
          </w:pPr>
          <w:r w:rsidRPr="001F59FF">
            <w:rPr>
              <w:rFonts w:ascii="Times New Roman" w:eastAsiaTheme="minorHAnsi" w:hAnsi="Times New Roman" w:cs="Times New Roman"/>
              <w:b w:val="0"/>
              <w:bCs w:val="0"/>
              <w:color w:val="auto"/>
              <w:sz w:val="22"/>
              <w:szCs w:val="22"/>
              <w:lang w:eastAsia="en-US"/>
            </w:rPr>
            <w:t xml:space="preserve">För ytterligare information, vänligen kontakta:                          </w:t>
          </w:r>
        </w:p>
        <w:p w:rsidR="001F59FF" w:rsidRPr="001F59FF" w:rsidRDefault="001F59FF" w:rsidP="001F59FF">
          <w:pPr>
            <w:pStyle w:val="Rubrik0"/>
            <w:rPr>
              <w:rFonts w:ascii="Times New Roman" w:eastAsiaTheme="minorHAnsi" w:hAnsi="Times New Roman" w:cs="Times New Roman"/>
              <w:b w:val="0"/>
              <w:bCs w:val="0"/>
              <w:color w:val="auto"/>
              <w:sz w:val="22"/>
              <w:szCs w:val="22"/>
              <w:lang w:eastAsia="en-US"/>
            </w:rPr>
          </w:pPr>
          <w:r w:rsidRPr="001F59FF">
            <w:rPr>
              <w:rFonts w:ascii="Times New Roman" w:eastAsiaTheme="minorHAnsi" w:hAnsi="Times New Roman" w:cs="Times New Roman"/>
              <w:b w:val="0"/>
              <w:bCs w:val="0"/>
              <w:color w:val="auto"/>
              <w:sz w:val="22"/>
              <w:szCs w:val="22"/>
              <w:lang w:eastAsia="en-US"/>
            </w:rPr>
            <w:t xml:space="preserve">Anna Eriksrud, VD </w:t>
          </w:r>
          <w:proofErr w:type="spellStart"/>
          <w:r w:rsidRPr="001F59FF">
            <w:rPr>
              <w:rFonts w:ascii="Times New Roman" w:eastAsiaTheme="minorHAnsi" w:hAnsi="Times New Roman" w:cs="Times New Roman"/>
              <w:b w:val="0"/>
              <w:bCs w:val="0"/>
              <w:color w:val="auto"/>
              <w:sz w:val="22"/>
              <w:szCs w:val="22"/>
              <w:lang w:eastAsia="en-US"/>
            </w:rPr>
            <w:t>NeoDynamics</w:t>
          </w:r>
          <w:proofErr w:type="spellEnd"/>
          <w:r w:rsidRPr="001F59FF">
            <w:rPr>
              <w:rFonts w:ascii="Times New Roman" w:eastAsiaTheme="minorHAnsi" w:hAnsi="Times New Roman" w:cs="Times New Roman"/>
              <w:b w:val="0"/>
              <w:bCs w:val="0"/>
              <w:color w:val="auto"/>
              <w:sz w:val="22"/>
              <w:szCs w:val="22"/>
              <w:lang w:eastAsia="en-US"/>
            </w:rPr>
            <w:t xml:space="preserve"> AB (</w:t>
          </w:r>
          <w:proofErr w:type="spellStart"/>
          <w:r w:rsidRPr="001F59FF">
            <w:rPr>
              <w:rFonts w:ascii="Times New Roman" w:eastAsiaTheme="minorHAnsi" w:hAnsi="Times New Roman" w:cs="Times New Roman"/>
              <w:b w:val="0"/>
              <w:bCs w:val="0"/>
              <w:color w:val="auto"/>
              <w:sz w:val="22"/>
              <w:szCs w:val="22"/>
              <w:lang w:eastAsia="en-US"/>
            </w:rPr>
            <w:t>publ</w:t>
          </w:r>
          <w:proofErr w:type="spellEnd"/>
          <w:r w:rsidRPr="001F59FF">
            <w:rPr>
              <w:rFonts w:ascii="Times New Roman" w:eastAsiaTheme="minorHAnsi" w:hAnsi="Times New Roman" w:cs="Times New Roman"/>
              <w:b w:val="0"/>
              <w:bCs w:val="0"/>
              <w:color w:val="auto"/>
              <w:sz w:val="22"/>
              <w:szCs w:val="22"/>
              <w:lang w:eastAsia="en-US"/>
            </w:rPr>
            <w:t>). Telefon: +46 708 444 966, E-post: anna.eriksrud@neodynamics.com, eller:</w:t>
          </w:r>
        </w:p>
        <w:p w:rsidR="001F59FF" w:rsidRPr="001F59FF" w:rsidRDefault="001F59FF" w:rsidP="001F59FF">
          <w:pPr>
            <w:pStyle w:val="Rubrik0"/>
            <w:rPr>
              <w:rFonts w:ascii="Times New Roman" w:eastAsiaTheme="minorHAnsi" w:hAnsi="Times New Roman" w:cs="Times New Roman"/>
              <w:b w:val="0"/>
              <w:bCs w:val="0"/>
              <w:color w:val="auto"/>
              <w:sz w:val="22"/>
              <w:szCs w:val="22"/>
              <w:lang w:eastAsia="en-US"/>
            </w:rPr>
          </w:pPr>
          <w:r w:rsidRPr="001F59FF">
            <w:rPr>
              <w:rFonts w:ascii="Times New Roman" w:eastAsiaTheme="minorHAnsi" w:hAnsi="Times New Roman" w:cs="Times New Roman"/>
              <w:b w:val="0"/>
              <w:bCs w:val="0"/>
              <w:color w:val="auto"/>
              <w:sz w:val="22"/>
              <w:szCs w:val="22"/>
              <w:lang w:eastAsia="en-US"/>
            </w:rPr>
            <w:t xml:space="preserve">Jörgen Vrenning, CFO/IR </w:t>
          </w:r>
          <w:proofErr w:type="spellStart"/>
          <w:r w:rsidRPr="001F59FF">
            <w:rPr>
              <w:rFonts w:ascii="Times New Roman" w:eastAsiaTheme="minorHAnsi" w:hAnsi="Times New Roman" w:cs="Times New Roman"/>
              <w:b w:val="0"/>
              <w:bCs w:val="0"/>
              <w:color w:val="auto"/>
              <w:sz w:val="22"/>
              <w:szCs w:val="22"/>
              <w:lang w:eastAsia="en-US"/>
            </w:rPr>
            <w:t>NeoDynamics</w:t>
          </w:r>
          <w:proofErr w:type="spellEnd"/>
          <w:r w:rsidRPr="001F59FF">
            <w:rPr>
              <w:rFonts w:ascii="Times New Roman" w:eastAsiaTheme="minorHAnsi" w:hAnsi="Times New Roman" w:cs="Times New Roman"/>
              <w:b w:val="0"/>
              <w:bCs w:val="0"/>
              <w:color w:val="auto"/>
              <w:sz w:val="22"/>
              <w:szCs w:val="22"/>
              <w:lang w:eastAsia="en-US"/>
            </w:rPr>
            <w:t xml:space="preserve"> AB (</w:t>
          </w:r>
          <w:proofErr w:type="spellStart"/>
          <w:r w:rsidRPr="001F59FF">
            <w:rPr>
              <w:rFonts w:ascii="Times New Roman" w:eastAsiaTheme="minorHAnsi" w:hAnsi="Times New Roman" w:cs="Times New Roman"/>
              <w:b w:val="0"/>
              <w:bCs w:val="0"/>
              <w:color w:val="auto"/>
              <w:sz w:val="22"/>
              <w:szCs w:val="22"/>
              <w:lang w:eastAsia="en-US"/>
            </w:rPr>
            <w:t>publ</w:t>
          </w:r>
          <w:proofErr w:type="spellEnd"/>
          <w:r w:rsidRPr="001F59FF">
            <w:rPr>
              <w:rFonts w:ascii="Times New Roman" w:eastAsiaTheme="minorHAnsi" w:hAnsi="Times New Roman" w:cs="Times New Roman"/>
              <w:b w:val="0"/>
              <w:bCs w:val="0"/>
              <w:color w:val="auto"/>
              <w:sz w:val="22"/>
              <w:szCs w:val="22"/>
              <w:lang w:eastAsia="en-US"/>
            </w:rPr>
            <w:t>), Telefon +46 708 519 648, E-post: jorgen,vrenning@neodynamics.com</w:t>
          </w:r>
        </w:p>
        <w:p w:rsidR="001F59FF" w:rsidRPr="001F59FF" w:rsidRDefault="001F59FF" w:rsidP="001F59FF">
          <w:pPr>
            <w:pStyle w:val="Rubrik0"/>
            <w:rPr>
              <w:rFonts w:ascii="Times New Roman" w:eastAsiaTheme="minorHAnsi" w:hAnsi="Times New Roman" w:cs="Times New Roman"/>
              <w:b w:val="0"/>
              <w:bCs w:val="0"/>
              <w:color w:val="auto"/>
              <w:sz w:val="22"/>
              <w:szCs w:val="22"/>
              <w:lang w:eastAsia="en-US"/>
            </w:rPr>
          </w:pPr>
          <w:r w:rsidRPr="001F59FF">
            <w:rPr>
              <w:rFonts w:ascii="Times New Roman" w:eastAsiaTheme="minorHAnsi" w:hAnsi="Times New Roman" w:cs="Times New Roman"/>
              <w:b w:val="0"/>
              <w:bCs w:val="0"/>
              <w:color w:val="auto"/>
              <w:sz w:val="22"/>
              <w:szCs w:val="22"/>
              <w:lang w:eastAsia="en-US"/>
            </w:rPr>
            <w:t xml:space="preserve">Om </w:t>
          </w:r>
          <w:proofErr w:type="spellStart"/>
          <w:r w:rsidRPr="001F59FF">
            <w:rPr>
              <w:rFonts w:ascii="Times New Roman" w:eastAsiaTheme="minorHAnsi" w:hAnsi="Times New Roman" w:cs="Times New Roman"/>
              <w:b w:val="0"/>
              <w:bCs w:val="0"/>
              <w:color w:val="auto"/>
              <w:sz w:val="22"/>
              <w:szCs w:val="22"/>
              <w:lang w:eastAsia="en-US"/>
            </w:rPr>
            <w:t>NeoDynamics</w:t>
          </w:r>
          <w:proofErr w:type="spellEnd"/>
        </w:p>
        <w:p w:rsidR="001F59FF" w:rsidRPr="001F59FF" w:rsidRDefault="001F59FF" w:rsidP="001F59FF">
          <w:pPr>
            <w:pStyle w:val="Rubrik0"/>
            <w:rPr>
              <w:rFonts w:ascii="Times New Roman" w:eastAsiaTheme="minorHAnsi" w:hAnsi="Times New Roman" w:cs="Times New Roman"/>
              <w:b w:val="0"/>
              <w:bCs w:val="0"/>
              <w:color w:val="auto"/>
              <w:sz w:val="22"/>
              <w:szCs w:val="22"/>
              <w:lang w:eastAsia="en-US"/>
            </w:rPr>
          </w:pPr>
          <w:proofErr w:type="spellStart"/>
          <w:r w:rsidRPr="001F59FF">
            <w:rPr>
              <w:rFonts w:ascii="Times New Roman" w:eastAsiaTheme="minorHAnsi" w:hAnsi="Times New Roman" w:cs="Times New Roman"/>
              <w:b w:val="0"/>
              <w:bCs w:val="0"/>
              <w:color w:val="auto"/>
              <w:sz w:val="22"/>
              <w:szCs w:val="22"/>
              <w:lang w:eastAsia="en-US"/>
            </w:rPr>
            <w:t>NeoDynamics</w:t>
          </w:r>
          <w:proofErr w:type="spellEnd"/>
          <w:r w:rsidRPr="001F59FF">
            <w:rPr>
              <w:rFonts w:ascii="Times New Roman" w:eastAsiaTheme="minorHAnsi" w:hAnsi="Times New Roman" w:cs="Times New Roman"/>
              <w:b w:val="0"/>
              <w:bCs w:val="0"/>
              <w:color w:val="auto"/>
              <w:sz w:val="22"/>
              <w:szCs w:val="22"/>
              <w:lang w:eastAsia="en-US"/>
            </w:rPr>
            <w:t xml:space="preserve"> AB (</w:t>
          </w:r>
          <w:proofErr w:type="spellStart"/>
          <w:r w:rsidRPr="001F59FF">
            <w:rPr>
              <w:rFonts w:ascii="Times New Roman" w:eastAsiaTheme="minorHAnsi" w:hAnsi="Times New Roman" w:cs="Times New Roman"/>
              <w:b w:val="0"/>
              <w:bCs w:val="0"/>
              <w:color w:val="auto"/>
              <w:sz w:val="22"/>
              <w:szCs w:val="22"/>
              <w:lang w:eastAsia="en-US"/>
            </w:rPr>
            <w:t>publ</w:t>
          </w:r>
          <w:proofErr w:type="spellEnd"/>
          <w:r w:rsidRPr="001F59FF">
            <w:rPr>
              <w:rFonts w:ascii="Times New Roman" w:eastAsiaTheme="minorHAnsi" w:hAnsi="Times New Roman" w:cs="Times New Roman"/>
              <w:b w:val="0"/>
              <w:bCs w:val="0"/>
              <w:color w:val="auto"/>
              <w:sz w:val="22"/>
              <w:szCs w:val="22"/>
              <w:lang w:eastAsia="en-US"/>
            </w:rPr>
            <w:t xml:space="preserve">) är ett svenskt medicintekniskt företag som är inriktat på att förbättra diagnostik och behandling av cancer. Företaget har ett innovativt biopsisystem, </w:t>
          </w:r>
          <w:proofErr w:type="spellStart"/>
          <w:r w:rsidRPr="001F59FF">
            <w:rPr>
              <w:rFonts w:ascii="Times New Roman" w:eastAsiaTheme="minorHAnsi" w:hAnsi="Times New Roman" w:cs="Times New Roman"/>
              <w:b w:val="0"/>
              <w:bCs w:val="0"/>
              <w:color w:val="auto"/>
              <w:sz w:val="22"/>
              <w:szCs w:val="22"/>
              <w:lang w:eastAsia="en-US"/>
            </w:rPr>
            <w:t>NeoNavia</w:t>
          </w:r>
          <w:proofErr w:type="spellEnd"/>
          <w:r w:rsidRPr="001F59FF">
            <w:rPr>
              <w:rFonts w:ascii="Times New Roman" w:eastAsiaTheme="minorHAnsi" w:hAnsi="Times New Roman" w:cs="Times New Roman"/>
              <w:b w:val="0"/>
              <w:bCs w:val="0"/>
              <w:color w:val="auto"/>
              <w:sz w:val="22"/>
              <w:szCs w:val="22"/>
              <w:lang w:eastAsia="en-US"/>
            </w:rPr>
            <w:t xml:space="preserve">. Biopsisystemet bygger på en patenterad mikropulsteknik som baseras på forskning från Karolinska Institutet. Systemet är utformat för att erbjuda läkare och patienter en precis och vederhäftig vävnadsprovtagning med ett stort utbyte för en korrekt diagnos och individualiserad behandling. </w:t>
          </w:r>
          <w:proofErr w:type="spellStart"/>
          <w:r w:rsidRPr="001F59FF">
            <w:rPr>
              <w:rFonts w:ascii="Times New Roman" w:eastAsiaTheme="minorHAnsi" w:hAnsi="Times New Roman" w:cs="Times New Roman"/>
              <w:b w:val="0"/>
              <w:bCs w:val="0"/>
              <w:color w:val="auto"/>
              <w:sz w:val="22"/>
              <w:szCs w:val="22"/>
              <w:lang w:eastAsia="en-US"/>
            </w:rPr>
            <w:t>NeoNavia</w:t>
          </w:r>
          <w:proofErr w:type="spellEnd"/>
          <w:r w:rsidRPr="001F59FF">
            <w:rPr>
              <w:rFonts w:ascii="Times New Roman" w:eastAsiaTheme="minorHAnsi" w:hAnsi="Times New Roman" w:cs="Times New Roman"/>
              <w:b w:val="0"/>
              <w:bCs w:val="0"/>
              <w:color w:val="auto"/>
              <w:sz w:val="22"/>
              <w:szCs w:val="22"/>
              <w:lang w:eastAsia="en-US"/>
            </w:rPr>
            <w:t xml:space="preserve"> utvärderas vid ledande kliniker i Storbritannien, Tyskland och Sverige. En kommersiell lansering beräknas ske under 2020.</w:t>
          </w:r>
        </w:p>
        <w:p w:rsidR="001F59FF" w:rsidRPr="001F59FF" w:rsidRDefault="001F59FF" w:rsidP="001F59FF">
          <w:pPr>
            <w:pStyle w:val="Rubrik0"/>
            <w:rPr>
              <w:rFonts w:ascii="Times New Roman" w:eastAsiaTheme="minorHAnsi" w:hAnsi="Times New Roman" w:cs="Times New Roman"/>
              <w:b w:val="0"/>
              <w:bCs w:val="0"/>
              <w:color w:val="auto"/>
              <w:sz w:val="22"/>
              <w:szCs w:val="22"/>
              <w:lang w:eastAsia="en-US"/>
            </w:rPr>
          </w:pPr>
          <w:r w:rsidRPr="001F59FF">
            <w:rPr>
              <w:rFonts w:ascii="Times New Roman" w:eastAsiaTheme="minorHAnsi" w:hAnsi="Times New Roman" w:cs="Times New Roman"/>
              <w:b w:val="0"/>
              <w:bCs w:val="0"/>
              <w:color w:val="auto"/>
              <w:sz w:val="22"/>
              <w:szCs w:val="22"/>
              <w:lang w:eastAsia="en-US"/>
            </w:rPr>
            <w:t xml:space="preserve">Om </w:t>
          </w:r>
          <w:proofErr w:type="spellStart"/>
          <w:r w:rsidRPr="001F59FF">
            <w:rPr>
              <w:rFonts w:ascii="Times New Roman" w:eastAsiaTheme="minorHAnsi" w:hAnsi="Times New Roman" w:cs="Times New Roman"/>
              <w:b w:val="0"/>
              <w:bCs w:val="0"/>
              <w:color w:val="auto"/>
              <w:sz w:val="22"/>
              <w:szCs w:val="22"/>
              <w:lang w:eastAsia="en-US"/>
            </w:rPr>
            <w:t>NeoNavia</w:t>
          </w:r>
          <w:proofErr w:type="spellEnd"/>
        </w:p>
        <w:p w:rsidR="001F59FF" w:rsidRPr="001F59FF" w:rsidRDefault="001F59FF" w:rsidP="001F59FF">
          <w:pPr>
            <w:pStyle w:val="Rubrik0"/>
            <w:rPr>
              <w:rFonts w:ascii="Times New Roman" w:eastAsiaTheme="minorHAnsi" w:hAnsi="Times New Roman" w:cs="Times New Roman"/>
              <w:b w:val="0"/>
              <w:bCs w:val="0"/>
              <w:color w:val="auto"/>
              <w:sz w:val="22"/>
              <w:szCs w:val="22"/>
              <w:lang w:eastAsia="en-US"/>
            </w:rPr>
          </w:pPr>
          <w:proofErr w:type="spellStart"/>
          <w:r w:rsidRPr="001F59FF">
            <w:rPr>
              <w:rFonts w:ascii="Times New Roman" w:eastAsiaTheme="minorHAnsi" w:hAnsi="Times New Roman" w:cs="Times New Roman"/>
              <w:b w:val="0"/>
              <w:bCs w:val="0"/>
              <w:color w:val="auto"/>
              <w:sz w:val="22"/>
              <w:szCs w:val="22"/>
              <w:lang w:eastAsia="en-US"/>
            </w:rPr>
            <w:t>NeoNavia</w:t>
          </w:r>
          <w:proofErr w:type="spellEnd"/>
          <w:r w:rsidRPr="001F59FF">
            <w:rPr>
              <w:rFonts w:ascii="Times New Roman" w:eastAsiaTheme="minorHAnsi" w:hAnsi="Times New Roman" w:cs="Times New Roman"/>
              <w:b w:val="0"/>
              <w:bCs w:val="0"/>
              <w:color w:val="auto"/>
              <w:sz w:val="22"/>
              <w:szCs w:val="22"/>
              <w:lang w:eastAsia="en-US"/>
            </w:rPr>
            <w:t xml:space="preserve"> är varunamnet för hela biopsisystemet som är avsett att användas för ultraljudsledd provtagning. </w:t>
          </w:r>
          <w:proofErr w:type="spellStart"/>
          <w:r w:rsidRPr="001F59FF">
            <w:rPr>
              <w:rFonts w:ascii="Times New Roman" w:eastAsiaTheme="minorHAnsi" w:hAnsi="Times New Roman" w:cs="Times New Roman"/>
              <w:b w:val="0"/>
              <w:bCs w:val="0"/>
              <w:color w:val="auto"/>
              <w:sz w:val="22"/>
              <w:szCs w:val="22"/>
              <w:lang w:eastAsia="en-US"/>
            </w:rPr>
            <w:t>NeoNavia</w:t>
          </w:r>
          <w:proofErr w:type="spellEnd"/>
          <w:r w:rsidRPr="001F59FF">
            <w:rPr>
              <w:rFonts w:ascii="Times New Roman" w:eastAsiaTheme="minorHAnsi" w:hAnsi="Times New Roman" w:cs="Times New Roman"/>
              <w:b w:val="0"/>
              <w:bCs w:val="0"/>
              <w:color w:val="auto"/>
              <w:sz w:val="22"/>
              <w:szCs w:val="22"/>
              <w:lang w:eastAsia="en-US"/>
            </w:rPr>
            <w:t xml:space="preserve"> består av en basenhet, en </w:t>
          </w:r>
          <w:proofErr w:type="spellStart"/>
          <w:r w:rsidRPr="001F59FF">
            <w:rPr>
              <w:rFonts w:ascii="Times New Roman" w:eastAsiaTheme="minorHAnsi" w:hAnsi="Times New Roman" w:cs="Times New Roman"/>
              <w:b w:val="0"/>
              <w:bCs w:val="0"/>
              <w:color w:val="auto"/>
              <w:sz w:val="22"/>
              <w:szCs w:val="22"/>
              <w:lang w:eastAsia="en-US"/>
            </w:rPr>
            <w:t>handenhet</w:t>
          </w:r>
          <w:proofErr w:type="spellEnd"/>
          <w:r w:rsidRPr="001F59FF">
            <w:rPr>
              <w:rFonts w:ascii="Times New Roman" w:eastAsiaTheme="minorHAnsi" w:hAnsi="Times New Roman" w:cs="Times New Roman"/>
              <w:b w:val="0"/>
              <w:bCs w:val="0"/>
              <w:color w:val="auto"/>
              <w:sz w:val="22"/>
              <w:szCs w:val="22"/>
              <w:lang w:eastAsia="en-US"/>
            </w:rPr>
            <w:t xml:space="preserve"> och tre typer av biopsinålar. Respektive </w:t>
          </w:r>
          <w:proofErr w:type="spellStart"/>
          <w:r w:rsidRPr="001F59FF">
            <w:rPr>
              <w:rFonts w:ascii="Times New Roman" w:eastAsiaTheme="minorHAnsi" w:hAnsi="Times New Roman" w:cs="Times New Roman"/>
              <w:b w:val="0"/>
              <w:bCs w:val="0"/>
              <w:color w:val="auto"/>
              <w:sz w:val="22"/>
              <w:szCs w:val="22"/>
              <w:lang w:eastAsia="en-US"/>
            </w:rPr>
            <w:t>nåltyp</w:t>
          </w:r>
          <w:proofErr w:type="spellEnd"/>
          <w:r w:rsidRPr="001F59FF">
            <w:rPr>
              <w:rFonts w:ascii="Times New Roman" w:eastAsiaTheme="minorHAnsi" w:hAnsi="Times New Roman" w:cs="Times New Roman"/>
              <w:b w:val="0"/>
              <w:bCs w:val="0"/>
              <w:color w:val="auto"/>
              <w:sz w:val="22"/>
              <w:szCs w:val="22"/>
              <w:lang w:eastAsia="en-US"/>
            </w:rPr>
            <w:t xml:space="preserve"> drivs av mikropulstekniken som underlättar nålinförsel och ger precision vid placering i den misstänkta tumören. Systemet är utformat för att erbjuda läkare och patienter en precis och vederhäftig vävnadsprovtagning för korrekt diagnos och individualiserad behandling.</w:t>
          </w:r>
        </w:p>
        <w:p w:rsidR="001F59FF" w:rsidRPr="001F59FF" w:rsidRDefault="001F59FF" w:rsidP="001F59FF">
          <w:pPr>
            <w:pStyle w:val="Rubrik0"/>
            <w:rPr>
              <w:rFonts w:ascii="Times New Roman" w:eastAsiaTheme="minorHAnsi" w:hAnsi="Times New Roman" w:cs="Times New Roman"/>
              <w:b w:val="0"/>
              <w:bCs w:val="0"/>
              <w:color w:val="auto"/>
              <w:sz w:val="22"/>
              <w:szCs w:val="22"/>
              <w:lang w:eastAsia="en-US"/>
            </w:rPr>
          </w:pPr>
          <w:r w:rsidRPr="001F59FF">
            <w:rPr>
              <w:rFonts w:ascii="Times New Roman" w:eastAsiaTheme="minorHAnsi" w:hAnsi="Times New Roman" w:cs="Times New Roman"/>
              <w:b w:val="0"/>
              <w:bCs w:val="0"/>
              <w:color w:val="auto"/>
              <w:sz w:val="22"/>
              <w:szCs w:val="22"/>
              <w:lang w:eastAsia="en-US"/>
            </w:rPr>
            <w:t>Om mikropulstekniken</w:t>
          </w:r>
        </w:p>
        <w:p w:rsidR="00976A5D" w:rsidRPr="00916C83" w:rsidRDefault="001F59FF" w:rsidP="001F59FF">
          <w:pPr>
            <w:pStyle w:val="Rubrik22-spalt"/>
            <w:ind w:left="1304"/>
            <w:rPr>
              <w:rFonts w:asciiTheme="majorHAnsi" w:eastAsiaTheme="majorEastAsia" w:hAnsiTheme="majorHAnsi" w:cstheme="majorBidi"/>
              <w:bCs w:val="0"/>
              <w:color w:val="4F81BD" w:themeColor="accent1"/>
              <w:spacing w:val="20"/>
              <w:szCs w:val="28"/>
            </w:rPr>
            <w:sectPr w:rsidR="00976A5D" w:rsidRPr="00916C83" w:rsidSect="00976A5D">
              <w:headerReference w:type="default" r:id="rId7"/>
              <w:footerReference w:type="even" r:id="rId8"/>
              <w:footerReference w:type="default" r:id="rId9"/>
              <w:headerReference w:type="first" r:id="rId10"/>
              <w:footerReference w:type="first" r:id="rId11"/>
              <w:pgSz w:w="11900" w:h="16840"/>
              <w:pgMar w:top="907" w:right="907" w:bottom="907" w:left="1361" w:header="709" w:footer="454" w:gutter="0"/>
              <w:pgNumType w:start="0"/>
              <w:cols w:space="708"/>
              <w:titlePg/>
              <w:docGrid w:linePitch="360"/>
            </w:sectPr>
          </w:pPr>
          <w:r w:rsidRPr="001F59FF">
            <w:rPr>
              <w:rFonts w:ascii="Times New Roman" w:eastAsiaTheme="minorHAnsi" w:hAnsi="Times New Roman" w:cs="Times New Roman"/>
              <w:b w:val="0"/>
              <w:bCs w:val="0"/>
              <w:color w:val="auto"/>
              <w:sz w:val="22"/>
              <w:szCs w:val="22"/>
              <w:lang w:eastAsia="en-US"/>
            </w:rPr>
            <w:t xml:space="preserve">Den patenterade mikropulstekniken är baserad på en pneumatiskt driven mekanism som möjliggör hög precision och kontroll vid införande och positionering av biopsinålen, oberoende av vävnadstyp. Den pneumatiska drivenheten som genererar mikropulser är placerad i ett handhållet instrument. Med kraft från basenheten accelererar </w:t>
          </w:r>
          <w:proofErr w:type="spellStart"/>
          <w:r w:rsidRPr="001F59FF">
            <w:rPr>
              <w:rFonts w:ascii="Times New Roman" w:eastAsiaTheme="minorHAnsi" w:hAnsi="Times New Roman" w:cs="Times New Roman"/>
              <w:b w:val="0"/>
              <w:bCs w:val="0"/>
              <w:color w:val="auto"/>
              <w:sz w:val="22"/>
              <w:szCs w:val="22"/>
              <w:lang w:eastAsia="en-US"/>
            </w:rPr>
            <w:t>handenheten</w:t>
          </w:r>
          <w:proofErr w:type="spellEnd"/>
          <w:r w:rsidRPr="001F59FF">
            <w:rPr>
              <w:rFonts w:ascii="Times New Roman" w:eastAsiaTheme="minorHAnsi" w:hAnsi="Times New Roman" w:cs="Times New Roman"/>
              <w:b w:val="0"/>
              <w:bCs w:val="0"/>
              <w:color w:val="auto"/>
              <w:sz w:val="22"/>
              <w:szCs w:val="22"/>
              <w:lang w:eastAsia="en-US"/>
            </w:rPr>
            <w:t xml:space="preserve"> biopsinålen med stor kontroll även över korta sträckor, vilket möjliggör en distinkt stegvis införsel utan att den omgivande vävnaden påverkas. Detta möjliggör god åtkomst och flexibilitet vid provtagning även i mycket små och knepigt lokaliserade tumörer.</w:t>
          </w:r>
        </w:p>
      </w:sdtContent>
    </w:sdt>
    <w:p w:rsidR="005F3006" w:rsidRDefault="005F3006" w:rsidP="00323A02">
      <w:bookmarkStart w:id="0" w:name="_GoBack"/>
      <w:bookmarkEnd w:id="0"/>
    </w:p>
    <w:sectPr w:rsidR="005F3006" w:rsidSect="00134948">
      <w:pgSz w:w="9582" w:h="13551" w:code="11"/>
      <w:pgMar w:top="1134" w:right="1361" w:bottom="1134" w:left="1701"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66E2" w:rsidRDefault="00596DAE">
      <w:pPr>
        <w:spacing w:after="0" w:line="240" w:lineRule="auto"/>
      </w:pPr>
      <w:r>
        <w:separator/>
      </w:r>
    </w:p>
  </w:endnote>
  <w:endnote w:type="continuationSeparator" w:id="0">
    <w:p w:rsidR="00F566E2" w:rsidRDefault="00596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nummer"/>
      </w:rPr>
      <w:id w:val="-1915240733"/>
      <w:docPartObj>
        <w:docPartGallery w:val="Page Numbers (Bottom of Page)"/>
        <w:docPartUnique/>
      </w:docPartObj>
    </w:sdtPr>
    <w:sdtEndPr>
      <w:rPr>
        <w:rStyle w:val="Sidnummer"/>
      </w:rPr>
    </w:sdtEndPr>
    <w:sdtContent>
      <w:p w:rsidR="00E5472E" w:rsidRDefault="00323A02" w:rsidP="008E6792">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sidR="00B70EEC">
          <w:rPr>
            <w:rStyle w:val="Sidnummer"/>
            <w:noProof/>
          </w:rPr>
          <w:t>2</w:t>
        </w:r>
        <w:r>
          <w:rPr>
            <w:rStyle w:val="Sidnummer"/>
          </w:rPr>
          <w:fldChar w:fldCharType="end"/>
        </w:r>
      </w:p>
    </w:sdtContent>
  </w:sdt>
  <w:p w:rsidR="00A61425" w:rsidRDefault="001F59FF" w:rsidP="00E5472E">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nummer"/>
      </w:rPr>
      <w:id w:val="1824697109"/>
      <w:docPartObj>
        <w:docPartGallery w:val="Page Numbers (Bottom of Page)"/>
        <w:docPartUnique/>
      </w:docPartObj>
    </w:sdtPr>
    <w:sdtEndPr>
      <w:rPr>
        <w:rStyle w:val="Sidnummer"/>
      </w:rPr>
    </w:sdtEndPr>
    <w:sdtContent>
      <w:p w:rsidR="00E5472E" w:rsidRPr="00DB4A68" w:rsidRDefault="00323A02" w:rsidP="008E6792">
        <w:pPr>
          <w:pStyle w:val="Sidfot"/>
          <w:framePr w:wrap="none" w:vAnchor="text" w:hAnchor="margin" w:xAlign="right" w:y="1"/>
          <w:rPr>
            <w:rStyle w:val="Sidnummer"/>
            <w:lang w:val="en-US"/>
          </w:rPr>
        </w:pPr>
        <w:r>
          <w:rPr>
            <w:rStyle w:val="Sidnummer"/>
          </w:rPr>
          <w:fldChar w:fldCharType="begin"/>
        </w:r>
        <w:r w:rsidRPr="00DB4A68">
          <w:rPr>
            <w:rStyle w:val="Sidnummer"/>
            <w:lang w:val="en-US"/>
          </w:rPr>
          <w:instrText xml:space="preserve"> PAGE </w:instrText>
        </w:r>
        <w:r>
          <w:rPr>
            <w:rStyle w:val="Sidnummer"/>
          </w:rPr>
          <w:fldChar w:fldCharType="separate"/>
        </w:r>
        <w:r w:rsidR="00491EC4">
          <w:rPr>
            <w:rStyle w:val="Sidnummer"/>
            <w:noProof/>
            <w:lang w:val="en-US"/>
          </w:rPr>
          <w:t>1</w:t>
        </w:r>
        <w:r>
          <w:rPr>
            <w:rStyle w:val="Sidnummer"/>
          </w:rPr>
          <w:fldChar w:fldCharType="end"/>
        </w:r>
      </w:p>
    </w:sdtContent>
  </w:sdt>
  <w:p w:rsidR="00DF7B93" w:rsidRPr="00066315" w:rsidRDefault="00323A02" w:rsidP="00E5472E">
    <w:pPr>
      <w:pStyle w:val="Sidfot"/>
      <w:ind w:right="360"/>
      <w:jc w:val="center"/>
      <w:rPr>
        <w:rFonts w:ascii="Calibri" w:hAnsi="Calibri"/>
        <w:sz w:val="20"/>
        <w:szCs w:val="20"/>
        <w:lang w:val="en-US"/>
      </w:rPr>
    </w:pPr>
    <w:r w:rsidRPr="00066315">
      <w:rPr>
        <w:rFonts w:ascii="Calibri" w:hAnsi="Calibri"/>
        <w:sz w:val="20"/>
        <w:szCs w:val="20"/>
        <w:lang w:val="en-US"/>
      </w:rPr>
      <w:t xml:space="preserve">NeoDynamics AB (publ)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47BB" w:rsidRDefault="00323A02" w:rsidP="008111E5">
    <w:pPr>
      <w:pStyle w:val="Sidfot"/>
      <w:ind w:left="-1361"/>
      <w:rPr>
        <w:color w:val="595959" w:themeColor="text1" w:themeTint="A6"/>
        <w:sz w:val="18"/>
        <w:szCs w:val="18"/>
      </w:rPr>
    </w:pPr>
    <w:r>
      <w:rPr>
        <w:noProof/>
        <w:lang w:val="en-US"/>
      </w:rPr>
      <w:drawing>
        <wp:anchor distT="0" distB="0" distL="114300" distR="114300" simplePos="0" relativeHeight="251661824" behindDoc="0" locked="0" layoutInCell="1" allowOverlap="1" wp14:anchorId="3892FAF1" wp14:editId="79B1CCC2">
          <wp:simplePos x="0" y="0"/>
          <wp:positionH relativeFrom="margin">
            <wp:posOffset>4073067</wp:posOffset>
          </wp:positionH>
          <wp:positionV relativeFrom="margin">
            <wp:posOffset>9501650</wp:posOffset>
          </wp:positionV>
          <wp:extent cx="2159000" cy="317500"/>
          <wp:effectExtent l="0" t="0" r="0" b="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odynamics-screen_neg.png"/>
                  <pic:cNvPicPr/>
                </pic:nvPicPr>
                <pic:blipFill>
                  <a:blip r:embed="rId1">
                    <a:extLst>
                      <a:ext uri="{28A0092B-C50C-407E-A947-70E740481C1C}">
                        <a14:useLocalDpi xmlns:a14="http://schemas.microsoft.com/office/drawing/2010/main" val="0"/>
                      </a:ext>
                    </a:extLst>
                  </a:blip>
                  <a:stretch>
                    <a:fillRect/>
                  </a:stretch>
                </pic:blipFill>
                <pic:spPr>
                  <a:xfrm>
                    <a:off x="0" y="0"/>
                    <a:ext cx="2159000" cy="317500"/>
                  </a:xfrm>
                  <a:prstGeom prst="rect">
                    <a:avLst/>
                  </a:prstGeom>
                </pic:spPr>
              </pic:pic>
            </a:graphicData>
          </a:graphic>
        </wp:anchor>
      </w:drawing>
    </w:r>
    <w:r>
      <w:rPr>
        <w:color w:val="595959" w:themeColor="text1" w:themeTint="A6"/>
        <w:sz w:val="18"/>
        <w:szCs w:val="18"/>
      </w:rPr>
      <w:ptab w:relativeTo="margin" w:alignment="right" w:leader="none"/>
    </w:r>
    <w:r>
      <w:rPr>
        <w:color w:val="595959" w:themeColor="text1" w:themeTint="A6"/>
        <w:sz w:val="18"/>
        <w:szCs w:val="18"/>
      </w:rPr>
      <w:t xml:space="preserve"> </w:t>
    </w:r>
  </w:p>
  <w:p w:rsidR="001A241D" w:rsidRDefault="001F59F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66E2" w:rsidRDefault="00596DAE">
      <w:pPr>
        <w:spacing w:after="0" w:line="240" w:lineRule="auto"/>
      </w:pPr>
      <w:r>
        <w:separator/>
      </w:r>
    </w:p>
  </w:footnote>
  <w:footnote w:type="continuationSeparator" w:id="0">
    <w:p w:rsidR="00F566E2" w:rsidRDefault="00596D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7A8" w:rsidRDefault="00323A02">
    <w:pPr>
      <w:pStyle w:val="Sidhuvud"/>
    </w:pPr>
    <w:r>
      <w:rPr>
        <w:noProof/>
        <w:lang w:val="en-US"/>
      </w:rPr>
      <w:drawing>
        <wp:anchor distT="0" distB="0" distL="114300" distR="114300" simplePos="0" relativeHeight="251655680" behindDoc="1" locked="0" layoutInCell="1" allowOverlap="1" wp14:anchorId="36AD1357" wp14:editId="28CBC2BB">
          <wp:simplePos x="0" y="0"/>
          <wp:positionH relativeFrom="page">
            <wp:posOffset>-1</wp:posOffset>
          </wp:positionH>
          <wp:positionV relativeFrom="page">
            <wp:posOffset>0</wp:posOffset>
          </wp:positionV>
          <wp:extent cx="7552800" cy="10692000"/>
          <wp:effectExtent l="0" t="0" r="3810" b="1905"/>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oDynamics_BG_smal_tv2.png"/>
                  <pic:cNvPicPr/>
                </pic:nvPicPr>
                <pic:blipFill>
                  <a:blip r:embed="rId1">
                    <a:extLst>
                      <a:ext uri="{28A0092B-C50C-407E-A947-70E740481C1C}">
                        <a14:useLocalDpi xmlns:a14="http://schemas.microsoft.com/office/drawing/2010/main" val="0"/>
                      </a:ext>
                    </a:extLst>
                  </a:blip>
                  <a:stretch>
                    <a:fillRect/>
                  </a:stretch>
                </pic:blipFill>
                <pic:spPr>
                  <a:xfrm>
                    <a:off x="0" y="0"/>
                    <a:ext cx="75528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3734" w:rsidRDefault="00323A02">
    <w:pPr>
      <w:pStyle w:val="Sidhuvud"/>
    </w:pPr>
    <w:r>
      <w:rPr>
        <w:noProof/>
        <w:lang w:val="en-US"/>
      </w:rPr>
      <w:drawing>
        <wp:anchor distT="0" distB="0" distL="114300" distR="114300" simplePos="0" relativeHeight="251658752" behindDoc="1" locked="0" layoutInCell="1" allowOverlap="1" wp14:anchorId="2BFA3668" wp14:editId="39060FA5">
          <wp:simplePos x="0" y="0"/>
          <wp:positionH relativeFrom="page">
            <wp:posOffset>0</wp:posOffset>
          </wp:positionH>
          <wp:positionV relativeFrom="page">
            <wp:posOffset>0</wp:posOffset>
          </wp:positionV>
          <wp:extent cx="7560000" cy="10699200"/>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oDynamics_helblue_BG (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43716"/>
    <w:multiLevelType w:val="hybridMultilevel"/>
    <w:tmpl w:val="59A6BEDE"/>
    <w:lvl w:ilvl="0" w:tplc="D244F1B6">
      <w:start w:val="1"/>
      <w:numFmt w:val="bullet"/>
      <w:pStyle w:val="Brdtextbullets"/>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A2308ED"/>
    <w:multiLevelType w:val="hybridMultilevel"/>
    <w:tmpl w:val="23E0AA62"/>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2" w15:restartNumberingAfterBreak="0">
    <w:nsid w:val="51075151"/>
    <w:multiLevelType w:val="hybridMultilevel"/>
    <w:tmpl w:val="994453F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68B65BE6"/>
    <w:multiLevelType w:val="multilevel"/>
    <w:tmpl w:val="383011A6"/>
    <w:lvl w:ilvl="0">
      <w:start w:val="1"/>
      <w:numFmt w:val="decimal"/>
      <w:pStyle w:val="Rubrik1"/>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Rubrik2"/>
      <w:isLgl/>
      <w:lvlText w:val="%1.%2"/>
      <w:lvlJc w:val="left"/>
      <w:pPr>
        <w:ind w:left="360" w:hanging="360"/>
      </w:pPr>
      <w:rPr>
        <w:rFonts w:hint="default"/>
      </w:rPr>
    </w:lvl>
    <w:lvl w:ilvl="2">
      <w:start w:val="1"/>
      <w:numFmt w:val="decimal"/>
      <w:pStyle w:val="Rubrik3"/>
      <w:isLgl/>
      <w:lvlText w:val="%1.%2.%3"/>
      <w:lvlJc w:val="left"/>
      <w:pPr>
        <w:ind w:left="720" w:hanging="720"/>
      </w:pPr>
      <w:rPr>
        <w:rFonts w:hint="default"/>
      </w:rPr>
    </w:lvl>
    <w:lvl w:ilvl="3">
      <w:start w:val="1"/>
      <w:numFmt w:val="decimal"/>
      <w:pStyle w:val="Rubrik4"/>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7BC75C0A"/>
    <w:multiLevelType w:val="hybridMultilevel"/>
    <w:tmpl w:val="8E3067D4"/>
    <w:lvl w:ilvl="0" w:tplc="4BF423F0">
      <w:start w:val="1"/>
      <w:numFmt w:val="decimal"/>
      <w:pStyle w:val="Referencelist"/>
      <w:lvlText w:val="[%1]"/>
      <w:lvlJc w:val="center"/>
      <w:pPr>
        <w:ind w:left="720" w:hanging="360"/>
      </w:pPr>
      <w:rPr>
        <w:rFonts w:hint="default"/>
      </w:rPr>
    </w:lvl>
    <w:lvl w:ilvl="1" w:tplc="A25C2D40">
      <w:numFmt w:val="bullet"/>
      <w:lvlText w:val="•"/>
      <w:lvlJc w:val="left"/>
      <w:pPr>
        <w:ind w:left="1785" w:hanging="705"/>
      </w:pPr>
      <w:rPr>
        <w:rFonts w:ascii="Verdana" w:eastAsia="Times New Roman" w:hAnsi="Verdana" w:cs="Calibri" w:hint="default"/>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4"/>
  </w:num>
  <w:num w:numId="2">
    <w:abstractNumId w:val="3"/>
  </w:num>
  <w:num w:numId="3">
    <w:abstractNumId w:val="3"/>
  </w:num>
  <w:num w:numId="4">
    <w:abstractNumId w:val="3"/>
  </w:num>
  <w:num w:numId="5">
    <w:abstractNumId w:val="3"/>
  </w:num>
  <w:num w:numId="6">
    <w:abstractNumId w:val="3"/>
  </w:num>
  <w:num w:numId="7">
    <w:abstractNumId w:val="4"/>
  </w:num>
  <w:num w:numId="8">
    <w:abstractNumId w:val="3"/>
  </w:num>
  <w:num w:numId="9">
    <w:abstractNumId w:val="3"/>
  </w:num>
  <w:num w:numId="10">
    <w:abstractNumId w:val="3"/>
  </w:num>
  <w:num w:numId="11">
    <w:abstractNumId w:val="3"/>
  </w:num>
  <w:num w:numId="12">
    <w:abstractNumId w:val="3"/>
  </w:num>
  <w:num w:numId="13">
    <w:abstractNumId w:val="4"/>
  </w:num>
  <w:num w:numId="14">
    <w:abstractNumId w:val="3"/>
  </w:num>
  <w:num w:numId="15">
    <w:abstractNumId w:val="3"/>
  </w:num>
  <w:num w:numId="16">
    <w:abstractNumId w:val="3"/>
  </w:num>
  <w:num w:numId="17">
    <w:abstractNumId w:val="3"/>
  </w:num>
  <w:num w:numId="18">
    <w:abstractNumId w:val="3"/>
  </w:num>
  <w:num w:numId="19">
    <w:abstractNumId w:val="4"/>
  </w:num>
  <w:num w:numId="20">
    <w:abstractNumId w:val="0"/>
  </w:num>
  <w:num w:numId="21">
    <w:abstractNumId w:val="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evenAndOddHeaders/>
  <w:drawingGridHorizontalSpacing w:val="119"/>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6A5D"/>
    <w:rsid w:val="0012671A"/>
    <w:rsid w:val="00134948"/>
    <w:rsid w:val="001F59FF"/>
    <w:rsid w:val="00323A02"/>
    <w:rsid w:val="00491EC4"/>
    <w:rsid w:val="00596DAE"/>
    <w:rsid w:val="005F3006"/>
    <w:rsid w:val="00684845"/>
    <w:rsid w:val="00686E3A"/>
    <w:rsid w:val="009221D8"/>
    <w:rsid w:val="00976A5D"/>
    <w:rsid w:val="009C3ED8"/>
    <w:rsid w:val="00A32B73"/>
    <w:rsid w:val="00A83223"/>
    <w:rsid w:val="00B11E4B"/>
    <w:rsid w:val="00B228EF"/>
    <w:rsid w:val="00B426D0"/>
    <w:rsid w:val="00B70EEC"/>
    <w:rsid w:val="00BD308E"/>
    <w:rsid w:val="00BE1E1C"/>
    <w:rsid w:val="00D56D6E"/>
    <w:rsid w:val="00F40301"/>
    <w:rsid w:val="00F566E2"/>
    <w:rsid w:val="00F94FEF"/>
    <w:rsid w:val="00FC5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C3CF4"/>
  <w15:docId w15:val="{B37A11F0-E722-4619-ABAD-90BAA2B0B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76A5D"/>
    <w:pPr>
      <w:spacing w:after="180" w:line="274" w:lineRule="auto"/>
    </w:pPr>
    <w:rPr>
      <w:sz w:val="21"/>
    </w:rPr>
  </w:style>
  <w:style w:type="paragraph" w:styleId="Rubrik1">
    <w:name w:val="heading 1"/>
    <w:basedOn w:val="Normal"/>
    <w:next w:val="Normal"/>
    <w:link w:val="Rubrik1Char"/>
    <w:autoRedefine/>
    <w:uiPriority w:val="9"/>
    <w:qFormat/>
    <w:rsid w:val="00B228EF"/>
    <w:pPr>
      <w:keepNext/>
      <w:keepLines/>
      <w:numPr>
        <w:numId w:val="18"/>
      </w:numPr>
      <w:spacing w:before="480"/>
      <w:outlineLvl w:val="0"/>
    </w:pPr>
    <w:rPr>
      <w:rFonts w:eastAsiaTheme="majorEastAsia" w:cstheme="majorBidi"/>
      <w:b/>
      <w:bCs/>
      <w:sz w:val="28"/>
      <w:szCs w:val="28"/>
    </w:rPr>
  </w:style>
  <w:style w:type="paragraph" w:styleId="Rubrik2">
    <w:name w:val="heading 2"/>
    <w:basedOn w:val="Normal"/>
    <w:next w:val="Normal"/>
    <w:link w:val="Rubrik2Char"/>
    <w:autoRedefine/>
    <w:uiPriority w:val="9"/>
    <w:unhideWhenUsed/>
    <w:qFormat/>
    <w:rsid w:val="00B228EF"/>
    <w:pPr>
      <w:numPr>
        <w:ilvl w:val="1"/>
        <w:numId w:val="18"/>
      </w:numPr>
      <w:spacing w:before="240"/>
      <w:outlineLvl w:val="1"/>
    </w:pPr>
    <w:rPr>
      <w:b/>
      <w:bCs/>
      <w:sz w:val="24"/>
      <w:szCs w:val="24"/>
    </w:rPr>
  </w:style>
  <w:style w:type="paragraph" w:styleId="Rubrik3">
    <w:name w:val="heading 3"/>
    <w:basedOn w:val="Normal"/>
    <w:next w:val="Normal"/>
    <w:link w:val="Rubrik3Char"/>
    <w:uiPriority w:val="9"/>
    <w:unhideWhenUsed/>
    <w:qFormat/>
    <w:rsid w:val="00B228EF"/>
    <w:pPr>
      <w:keepNext/>
      <w:keepLines/>
      <w:numPr>
        <w:ilvl w:val="2"/>
        <w:numId w:val="18"/>
      </w:numPr>
      <w:spacing w:before="240"/>
      <w:outlineLvl w:val="2"/>
    </w:pPr>
    <w:rPr>
      <w:rFonts w:eastAsiaTheme="majorEastAsia" w:cstheme="majorBidi"/>
      <w:bCs/>
      <w:sz w:val="24"/>
    </w:rPr>
  </w:style>
  <w:style w:type="paragraph" w:styleId="Rubrik4">
    <w:name w:val="heading 4"/>
    <w:basedOn w:val="Normal"/>
    <w:next w:val="Normal"/>
    <w:link w:val="Rubrik4Char"/>
    <w:uiPriority w:val="9"/>
    <w:unhideWhenUsed/>
    <w:qFormat/>
    <w:rsid w:val="00B228EF"/>
    <w:pPr>
      <w:keepNext/>
      <w:keepLines/>
      <w:numPr>
        <w:ilvl w:val="3"/>
        <w:numId w:val="14"/>
      </w:numPr>
      <w:spacing w:before="120"/>
      <w:outlineLvl w:val="3"/>
    </w:pPr>
    <w:rPr>
      <w:rFonts w:eastAsiaTheme="majorEastAsia" w:cstheme="majorBidi"/>
      <w:bCs/>
      <w:iCs/>
      <w:sz w:val="24"/>
      <w:u w:val="single"/>
    </w:rPr>
  </w:style>
  <w:style w:type="paragraph" w:styleId="Rubrik5">
    <w:name w:val="heading 5"/>
    <w:basedOn w:val="Normal"/>
    <w:next w:val="Normal"/>
    <w:link w:val="Rubrik5Char"/>
    <w:uiPriority w:val="9"/>
    <w:unhideWhenUsed/>
    <w:qFormat/>
    <w:rsid w:val="00B228EF"/>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Referencelist">
    <w:name w:val="Reference list"/>
    <w:basedOn w:val="Liststycke"/>
    <w:autoRedefine/>
    <w:qFormat/>
    <w:rsid w:val="00B228EF"/>
    <w:pPr>
      <w:numPr>
        <w:numId w:val="19"/>
      </w:numPr>
    </w:pPr>
  </w:style>
  <w:style w:type="paragraph" w:styleId="Liststycke">
    <w:name w:val="List Paragraph"/>
    <w:basedOn w:val="Normal"/>
    <w:uiPriority w:val="34"/>
    <w:qFormat/>
    <w:rsid w:val="00B228EF"/>
    <w:pPr>
      <w:ind w:left="720"/>
      <w:contextualSpacing/>
    </w:pPr>
  </w:style>
  <w:style w:type="paragraph" w:customStyle="1" w:styleId="Forma">
    <w:name w:val="Forma"/>
    <w:basedOn w:val="Rubrik2"/>
    <w:qFormat/>
    <w:rsid w:val="00B228EF"/>
    <w:pPr>
      <w:numPr>
        <w:ilvl w:val="0"/>
        <w:numId w:val="0"/>
      </w:numPr>
    </w:pPr>
    <w:rPr>
      <w:bCs w:val="0"/>
      <w:szCs w:val="22"/>
      <w:lang w:val="es-ES"/>
    </w:rPr>
  </w:style>
  <w:style w:type="character" w:customStyle="1" w:styleId="Rubrik2Char">
    <w:name w:val="Rubrik 2 Char"/>
    <w:basedOn w:val="Standardstycketeckensnitt"/>
    <w:link w:val="Rubrik2"/>
    <w:uiPriority w:val="9"/>
    <w:rsid w:val="00B228EF"/>
    <w:rPr>
      <w:rFonts w:ascii="Verdana" w:hAnsi="Verdana"/>
      <w:b/>
      <w:bCs/>
      <w:sz w:val="24"/>
      <w:szCs w:val="24"/>
      <w:lang w:val="en-US"/>
    </w:rPr>
  </w:style>
  <w:style w:type="paragraph" w:customStyle="1" w:styleId="Rubrik11">
    <w:name w:val="Rubrik 1.1"/>
    <w:basedOn w:val="Rubrik1"/>
    <w:link w:val="Rubrik11Char"/>
    <w:qFormat/>
    <w:rsid w:val="00B228EF"/>
    <w:pPr>
      <w:numPr>
        <w:numId w:val="0"/>
      </w:numPr>
      <w:ind w:left="360" w:hanging="360"/>
    </w:pPr>
    <w:rPr>
      <w:sz w:val="24"/>
      <w:lang w:val="en-US"/>
    </w:rPr>
  </w:style>
  <w:style w:type="character" w:customStyle="1" w:styleId="Rubrik11Char">
    <w:name w:val="Rubrik 1.1 Char"/>
    <w:basedOn w:val="Rubrik1Char"/>
    <w:link w:val="Rubrik11"/>
    <w:rsid w:val="00B228EF"/>
    <w:rPr>
      <w:rFonts w:ascii="Verdana" w:eastAsiaTheme="majorEastAsia" w:hAnsi="Verdana" w:cstheme="majorBidi"/>
      <w:b/>
      <w:bCs/>
      <w:sz w:val="24"/>
      <w:szCs w:val="28"/>
      <w:lang w:val="en-US"/>
    </w:rPr>
  </w:style>
  <w:style w:type="character" w:customStyle="1" w:styleId="Rubrik1Char">
    <w:name w:val="Rubrik 1 Char"/>
    <w:basedOn w:val="Standardstycketeckensnitt"/>
    <w:link w:val="Rubrik1"/>
    <w:uiPriority w:val="9"/>
    <w:rsid w:val="00B228EF"/>
    <w:rPr>
      <w:rFonts w:ascii="Verdana" w:eastAsiaTheme="majorEastAsia" w:hAnsi="Verdana" w:cstheme="majorBidi"/>
      <w:b/>
      <w:bCs/>
      <w:sz w:val="28"/>
      <w:szCs w:val="28"/>
    </w:rPr>
  </w:style>
  <w:style w:type="character" w:customStyle="1" w:styleId="Rubrik3Char">
    <w:name w:val="Rubrik 3 Char"/>
    <w:basedOn w:val="Standardstycketeckensnitt"/>
    <w:link w:val="Rubrik3"/>
    <w:uiPriority w:val="9"/>
    <w:rsid w:val="00B228EF"/>
    <w:rPr>
      <w:rFonts w:ascii="Verdana" w:eastAsiaTheme="majorEastAsia" w:hAnsi="Verdana" w:cstheme="majorBidi"/>
      <w:bCs/>
      <w:sz w:val="24"/>
    </w:rPr>
  </w:style>
  <w:style w:type="character" w:customStyle="1" w:styleId="Rubrik4Char">
    <w:name w:val="Rubrik 4 Char"/>
    <w:basedOn w:val="Standardstycketeckensnitt"/>
    <w:link w:val="Rubrik4"/>
    <w:uiPriority w:val="9"/>
    <w:rsid w:val="00B228EF"/>
    <w:rPr>
      <w:rFonts w:ascii="Verdana" w:eastAsiaTheme="majorEastAsia" w:hAnsi="Verdana" w:cstheme="majorBidi"/>
      <w:bCs/>
      <w:iCs/>
      <w:sz w:val="24"/>
      <w:u w:val="single"/>
    </w:rPr>
  </w:style>
  <w:style w:type="character" w:customStyle="1" w:styleId="Rubrik5Char">
    <w:name w:val="Rubrik 5 Char"/>
    <w:basedOn w:val="Standardstycketeckensnitt"/>
    <w:link w:val="Rubrik5"/>
    <w:uiPriority w:val="9"/>
    <w:rsid w:val="00B228EF"/>
    <w:rPr>
      <w:rFonts w:asciiTheme="majorHAnsi" w:eastAsiaTheme="majorEastAsia" w:hAnsiTheme="majorHAnsi" w:cstheme="majorBidi"/>
      <w:color w:val="243F60" w:themeColor="accent1" w:themeShade="7F"/>
    </w:rPr>
  </w:style>
  <w:style w:type="paragraph" w:styleId="Innehll1">
    <w:name w:val="toc 1"/>
    <w:basedOn w:val="Normal"/>
    <w:next w:val="Normal"/>
    <w:autoRedefine/>
    <w:uiPriority w:val="39"/>
    <w:unhideWhenUsed/>
    <w:qFormat/>
    <w:rsid w:val="00B228EF"/>
    <w:pPr>
      <w:tabs>
        <w:tab w:val="left" w:pos="440"/>
        <w:tab w:val="right" w:leader="dot" w:pos="8494"/>
      </w:tabs>
    </w:pPr>
    <w:rPr>
      <w:rFonts w:eastAsiaTheme="minorEastAsia"/>
      <w:noProof/>
      <w:lang w:eastAsia="es-ES"/>
    </w:rPr>
  </w:style>
  <w:style w:type="paragraph" w:styleId="Innehll2">
    <w:name w:val="toc 2"/>
    <w:basedOn w:val="Normal"/>
    <w:next w:val="Normal"/>
    <w:autoRedefine/>
    <w:uiPriority w:val="39"/>
    <w:unhideWhenUsed/>
    <w:qFormat/>
    <w:rsid w:val="00B228EF"/>
    <w:pPr>
      <w:ind w:left="220"/>
    </w:pPr>
    <w:rPr>
      <w:rFonts w:eastAsiaTheme="minorEastAsia"/>
      <w:lang w:eastAsia="es-ES"/>
    </w:rPr>
  </w:style>
  <w:style w:type="paragraph" w:styleId="Innehll3">
    <w:name w:val="toc 3"/>
    <w:basedOn w:val="Normal"/>
    <w:next w:val="Normal"/>
    <w:autoRedefine/>
    <w:uiPriority w:val="39"/>
    <w:unhideWhenUsed/>
    <w:qFormat/>
    <w:rsid w:val="00B228EF"/>
    <w:pPr>
      <w:ind w:left="440"/>
    </w:pPr>
    <w:rPr>
      <w:rFonts w:eastAsiaTheme="minorEastAsia"/>
      <w:lang w:eastAsia="es-ES"/>
    </w:rPr>
  </w:style>
  <w:style w:type="paragraph" w:styleId="Beskrivning">
    <w:name w:val="caption"/>
    <w:basedOn w:val="Normal"/>
    <w:next w:val="Brdtext"/>
    <w:qFormat/>
    <w:rsid w:val="00B228EF"/>
    <w:pPr>
      <w:tabs>
        <w:tab w:val="left" w:pos="1304"/>
      </w:tabs>
      <w:spacing w:before="240" w:after="120"/>
    </w:pPr>
    <w:rPr>
      <w:rFonts w:ascii="Arial" w:eastAsia="Times New Roman" w:hAnsi="Arial" w:cs="Times New Roman"/>
      <w:b/>
      <w:szCs w:val="20"/>
      <w:lang w:val="en-GB"/>
    </w:rPr>
  </w:style>
  <w:style w:type="paragraph" w:styleId="Brdtext">
    <w:name w:val="Body Text"/>
    <w:basedOn w:val="Normal"/>
    <w:link w:val="BrdtextChar"/>
    <w:uiPriority w:val="99"/>
    <w:semiHidden/>
    <w:unhideWhenUsed/>
    <w:rsid w:val="00684845"/>
    <w:pPr>
      <w:spacing w:after="120"/>
    </w:pPr>
  </w:style>
  <w:style w:type="character" w:customStyle="1" w:styleId="BrdtextChar">
    <w:name w:val="Brödtext Char"/>
    <w:basedOn w:val="Standardstycketeckensnitt"/>
    <w:link w:val="Brdtext"/>
    <w:uiPriority w:val="99"/>
    <w:semiHidden/>
    <w:rsid w:val="00684845"/>
    <w:rPr>
      <w:rFonts w:ascii="Verdana" w:hAnsi="Verdana"/>
    </w:rPr>
  </w:style>
  <w:style w:type="character" w:styleId="Betoning">
    <w:name w:val="Emphasis"/>
    <w:basedOn w:val="Standardstycketeckensnitt"/>
    <w:uiPriority w:val="20"/>
    <w:qFormat/>
    <w:rsid w:val="00B228EF"/>
    <w:rPr>
      <w:i/>
      <w:iCs/>
    </w:rPr>
  </w:style>
  <w:style w:type="paragraph" w:styleId="Ingetavstnd">
    <w:name w:val="No Spacing"/>
    <w:uiPriority w:val="1"/>
    <w:qFormat/>
    <w:rsid w:val="00B228EF"/>
  </w:style>
  <w:style w:type="paragraph" w:styleId="Innehllsfrteckningsrubrik">
    <w:name w:val="TOC Heading"/>
    <w:basedOn w:val="Rubrik1"/>
    <w:next w:val="Normal"/>
    <w:uiPriority w:val="39"/>
    <w:unhideWhenUsed/>
    <w:qFormat/>
    <w:rsid w:val="00B228EF"/>
    <w:pPr>
      <w:numPr>
        <w:numId w:val="0"/>
      </w:numPr>
      <w:outlineLvl w:val="9"/>
    </w:pPr>
    <w:rPr>
      <w:rFonts w:cs="Times New Roman"/>
      <w:lang w:val="en-US" w:eastAsia="es-ES"/>
    </w:rPr>
  </w:style>
  <w:style w:type="paragraph" w:styleId="Sidhuvud">
    <w:name w:val="header"/>
    <w:basedOn w:val="Normal"/>
    <w:link w:val="SidhuvudChar"/>
    <w:uiPriority w:val="99"/>
    <w:unhideWhenUsed/>
    <w:rsid w:val="00976A5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76A5D"/>
    <w:rPr>
      <w:sz w:val="21"/>
    </w:rPr>
  </w:style>
  <w:style w:type="paragraph" w:styleId="Sidfot">
    <w:name w:val="footer"/>
    <w:basedOn w:val="Normal"/>
    <w:link w:val="SidfotChar"/>
    <w:uiPriority w:val="99"/>
    <w:unhideWhenUsed/>
    <w:rsid w:val="00976A5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76A5D"/>
    <w:rPr>
      <w:sz w:val="21"/>
    </w:rPr>
  </w:style>
  <w:style w:type="paragraph" w:styleId="Rubrik">
    <w:name w:val="Title"/>
    <w:basedOn w:val="Normal"/>
    <w:next w:val="Normal"/>
    <w:link w:val="RubrikChar"/>
    <w:uiPriority w:val="10"/>
    <w:qFormat/>
    <w:rsid w:val="00976A5D"/>
    <w:pPr>
      <w:spacing w:line="240" w:lineRule="auto"/>
    </w:pPr>
    <w:rPr>
      <w:rFonts w:asciiTheme="majorHAnsi" w:eastAsiaTheme="majorEastAsia" w:hAnsiTheme="majorHAnsi" w:cstheme="majorBidi"/>
      <w:noProof/>
      <w:color w:val="FFFFFF" w:themeColor="background1"/>
      <w:sz w:val="72"/>
      <w:szCs w:val="72"/>
    </w:rPr>
  </w:style>
  <w:style w:type="character" w:customStyle="1" w:styleId="RubrikChar">
    <w:name w:val="Rubrik Char"/>
    <w:basedOn w:val="Standardstycketeckensnitt"/>
    <w:link w:val="Rubrik"/>
    <w:uiPriority w:val="10"/>
    <w:rsid w:val="00976A5D"/>
    <w:rPr>
      <w:rFonts w:asciiTheme="majorHAnsi" w:eastAsiaTheme="majorEastAsia" w:hAnsiTheme="majorHAnsi" w:cstheme="majorBidi"/>
      <w:noProof/>
      <w:color w:val="FFFFFF" w:themeColor="background1"/>
      <w:sz w:val="72"/>
      <w:szCs w:val="72"/>
    </w:rPr>
  </w:style>
  <w:style w:type="paragraph" w:customStyle="1" w:styleId="Rubrik0">
    <w:name w:val="• Rubrik"/>
    <w:autoRedefine/>
    <w:qFormat/>
    <w:rsid w:val="00976A5D"/>
    <w:pPr>
      <w:spacing w:after="200" w:line="276" w:lineRule="auto"/>
      <w:ind w:left="1304"/>
    </w:pPr>
    <w:rPr>
      <w:rFonts w:ascii="Corbel" w:eastAsia="Times New Roman" w:hAnsi="Corbel" w:cs="Arial"/>
      <w:b/>
      <w:bCs/>
      <w:color w:val="00768E"/>
      <w:sz w:val="48"/>
      <w:szCs w:val="26"/>
      <w:lang w:eastAsia="sv-SE"/>
    </w:rPr>
  </w:style>
  <w:style w:type="paragraph" w:customStyle="1" w:styleId="Kapitelrubrik">
    <w:name w:val="• Kapitelrubrik"/>
    <w:basedOn w:val="Rubrik3"/>
    <w:autoRedefine/>
    <w:qFormat/>
    <w:rsid w:val="00976A5D"/>
    <w:pPr>
      <w:numPr>
        <w:ilvl w:val="0"/>
        <w:numId w:val="0"/>
      </w:numPr>
      <w:spacing w:before="20"/>
    </w:pPr>
    <w:rPr>
      <w:rFonts w:ascii="Arial" w:hAnsi="Arial" w:cs="Arial"/>
      <w:color w:val="000000" w:themeColor="text1"/>
      <w:spacing w:val="14"/>
      <w:sz w:val="22"/>
    </w:rPr>
  </w:style>
  <w:style w:type="character" w:styleId="Sidnummer">
    <w:name w:val="page number"/>
    <w:basedOn w:val="Standardstycketeckensnitt"/>
    <w:uiPriority w:val="99"/>
    <w:semiHidden/>
    <w:unhideWhenUsed/>
    <w:rsid w:val="00976A5D"/>
  </w:style>
  <w:style w:type="paragraph" w:customStyle="1" w:styleId="Rubrik22-spalt">
    <w:name w:val="• Rubrik 2_2-spalt"/>
    <w:basedOn w:val="Normal"/>
    <w:qFormat/>
    <w:rsid w:val="00976A5D"/>
    <w:pPr>
      <w:spacing w:after="120" w:line="276" w:lineRule="auto"/>
    </w:pPr>
    <w:rPr>
      <w:rFonts w:ascii="Corbel" w:eastAsia="Times New Roman" w:hAnsi="Corbel" w:cs="Arial"/>
      <w:b/>
      <w:bCs/>
      <w:color w:val="00768E"/>
      <w:sz w:val="32"/>
      <w:szCs w:val="32"/>
      <w:lang w:eastAsia="sv-SE"/>
    </w:rPr>
  </w:style>
  <w:style w:type="paragraph" w:customStyle="1" w:styleId="Brdtextbullets">
    <w:name w:val="• Brödtext bullets"/>
    <w:basedOn w:val="Normal"/>
    <w:autoRedefine/>
    <w:qFormat/>
    <w:rsid w:val="00976A5D"/>
    <w:pPr>
      <w:numPr>
        <w:numId w:val="20"/>
      </w:numPr>
      <w:autoSpaceDE w:val="0"/>
      <w:autoSpaceDN w:val="0"/>
      <w:adjustRightInd w:val="0"/>
      <w:spacing w:after="0" w:line="288" w:lineRule="auto"/>
      <w:textAlignment w:val="center"/>
    </w:pPr>
    <w:rPr>
      <w:rFonts w:ascii="Corbel" w:hAnsi="Corbel" w:cs="Arial"/>
      <w:color w:val="000000"/>
      <w:sz w:val="22"/>
    </w:rPr>
  </w:style>
  <w:style w:type="character" w:styleId="Hyperlnk">
    <w:name w:val="Hyperlink"/>
    <w:basedOn w:val="Standardstycketeckensnitt"/>
    <w:uiPriority w:val="99"/>
    <w:unhideWhenUsed/>
    <w:rsid w:val="00F94FEF"/>
    <w:rPr>
      <w:color w:val="0000FF" w:themeColor="hyperlink"/>
      <w:u w:val="single"/>
    </w:rPr>
  </w:style>
  <w:style w:type="character" w:styleId="Olstomnmnande">
    <w:name w:val="Unresolved Mention"/>
    <w:basedOn w:val="Standardstycketeckensnitt"/>
    <w:uiPriority w:val="99"/>
    <w:semiHidden/>
    <w:unhideWhenUsed/>
    <w:rsid w:val="00686E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296</TotalTime>
  <Pages>3</Pages>
  <Words>393</Words>
  <Characters>2085</Characters>
  <Application>Microsoft Office Word</Application>
  <DocSecurity>0</DocSecurity>
  <Lines>17</Lines>
  <Paragraphs>4</Paragraphs>
  <ScaleCrop>false</ScaleCrop>
  <HeadingPairs>
    <vt:vector size="2" baseType="variant">
      <vt:variant>
        <vt:lpstr>Rubrik</vt:lpstr>
      </vt:variant>
      <vt:variant>
        <vt:i4>1</vt:i4>
      </vt:variant>
    </vt:vector>
  </HeadingPairs>
  <TitlesOfParts>
    <vt:vector size="1" baseType="lpstr">
      <vt:lpstr/>
    </vt:vector>
  </TitlesOfParts>
  <Company>ITS Nordic</Company>
  <LinksUpToDate>false</LinksUpToDate>
  <CharactersWithSpaces>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Inbjudan till presentation av NeoDynamics på Redeye Growth Day 2020 den 2 juni 2020</dc:subject>
  <dc:creator>jorgen.vrenning@neodynamics.see</dc:creator>
  <cp:lastModifiedBy>Jörgen Vrenning</cp:lastModifiedBy>
  <cp:revision>4</cp:revision>
  <cp:lastPrinted>2019-02-13T11:13:00Z</cp:lastPrinted>
  <dcterms:created xsi:type="dcterms:W3CDTF">2020-05-27T07:00:00Z</dcterms:created>
  <dcterms:modified xsi:type="dcterms:W3CDTF">2020-05-27T11:56:00Z</dcterms:modified>
</cp:coreProperties>
</file>